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EAE7" w14:textId="77777777" w:rsidR="00343A6A" w:rsidRPr="00930C81" w:rsidRDefault="00343A6A" w:rsidP="008D5159">
      <w:pPr>
        <w:pStyle w:val="Sinespaciado"/>
        <w:rPr>
          <w:rFonts w:ascii="Arial Narrow" w:eastAsia="Arial Narrow" w:hAnsi="Arial Narrow" w:cstheme="minorHAnsi"/>
          <w:b/>
          <w:lang w:val="es-CO"/>
        </w:rPr>
      </w:pPr>
    </w:p>
    <w:p w14:paraId="465D7B08" w14:textId="05738515" w:rsidR="00343A6A" w:rsidRPr="00930C81" w:rsidRDefault="008D5159" w:rsidP="005A64B7">
      <w:pPr>
        <w:pStyle w:val="Sinespaciado"/>
        <w:jc w:val="center"/>
        <w:rPr>
          <w:rFonts w:ascii="Arial Narrow" w:eastAsia="Arial Narrow" w:hAnsi="Arial Narrow" w:cstheme="minorHAnsi"/>
          <w:b/>
          <w:lang w:val="es-CO"/>
        </w:rPr>
      </w:pPr>
      <w:r w:rsidRPr="00930C81">
        <w:rPr>
          <w:rFonts w:ascii="Arial Narrow" w:eastAsia="Arial Narrow" w:hAnsi="Arial Narrow" w:cstheme="minorHAnsi"/>
          <w:b/>
          <w:bCs/>
          <w:position w:val="-1"/>
          <w:lang w:val="es-CO"/>
        </w:rPr>
        <w:t>(</w:t>
      </w:r>
      <w:r w:rsidR="00EE4DF5" w:rsidRPr="00EE4DF5">
        <w:rPr>
          <w:rFonts w:ascii="Arial Narrow" w:eastAsia="Arial Narrow" w:hAnsi="Arial Narrow" w:cstheme="minorHAnsi"/>
          <w:b/>
          <w:bCs/>
          <w:position w:val="-1"/>
          <w:highlight w:val="yellow"/>
          <w:lang w:val="es-CO"/>
        </w:rPr>
        <w:t>INDICAR LA MODALIDAD DE SELECCIÓN</w:t>
      </w:r>
      <w:r w:rsidRPr="00930C81">
        <w:rPr>
          <w:rFonts w:ascii="Arial Narrow" w:eastAsia="Arial Narrow" w:hAnsi="Arial Narrow" w:cstheme="minorHAnsi"/>
          <w:b/>
          <w:bCs/>
          <w:position w:val="-1"/>
          <w:lang w:val="es-CO"/>
        </w:rPr>
        <w:t xml:space="preserve">) </w:t>
      </w:r>
      <w:r w:rsidR="00C64F60" w:rsidRPr="00EE4DF5">
        <w:rPr>
          <w:rFonts w:ascii="Arial Narrow" w:eastAsia="Arial Narrow" w:hAnsi="Arial Narrow" w:cstheme="minorHAnsi"/>
          <w:b/>
          <w:bCs/>
          <w:position w:val="-1"/>
          <w:highlight w:val="yellow"/>
          <w:lang w:val="es-CO"/>
        </w:rPr>
        <w:t>N</w:t>
      </w:r>
      <w:r w:rsidR="00EE4DF5" w:rsidRPr="00EE4DF5">
        <w:rPr>
          <w:rFonts w:ascii="Arial Narrow" w:eastAsia="Arial Narrow" w:hAnsi="Arial Narrow" w:cstheme="minorHAnsi"/>
          <w:b/>
          <w:bCs/>
          <w:position w:val="-1"/>
          <w:highlight w:val="yellow"/>
          <w:lang w:val="es-CO"/>
        </w:rPr>
        <w:t>o</w:t>
      </w:r>
      <w:r w:rsidR="00C64F60" w:rsidRPr="00EE4DF5">
        <w:rPr>
          <w:rFonts w:ascii="Arial Narrow" w:eastAsia="Arial Narrow" w:hAnsi="Arial Narrow" w:cstheme="minorHAnsi"/>
          <w:b/>
          <w:bCs/>
          <w:position w:val="-1"/>
          <w:highlight w:val="yellow"/>
          <w:lang w:val="es-CO"/>
        </w:rPr>
        <w:t>.</w:t>
      </w:r>
      <w:r w:rsidR="00C64F60" w:rsidRPr="00EE4DF5">
        <w:rPr>
          <w:rFonts w:ascii="Arial Narrow" w:eastAsia="Arial Narrow" w:hAnsi="Arial Narrow" w:cstheme="minorHAnsi"/>
          <w:b/>
          <w:bCs/>
          <w:spacing w:val="2"/>
          <w:position w:val="-1"/>
          <w:highlight w:val="yellow"/>
          <w:lang w:val="es-CO"/>
        </w:rPr>
        <w:t xml:space="preserve"> </w:t>
      </w:r>
      <w:r w:rsidR="00EE4DF5" w:rsidRPr="00EE4DF5">
        <w:rPr>
          <w:rFonts w:ascii="Arial Narrow" w:eastAsia="Arial Narrow" w:hAnsi="Arial Narrow" w:cstheme="minorHAnsi"/>
          <w:b/>
          <w:bCs/>
          <w:position w:val="-1"/>
          <w:highlight w:val="yellow"/>
          <w:lang w:val="es-CO"/>
        </w:rPr>
        <w:t>xxx</w:t>
      </w:r>
      <w:r w:rsidR="00930C81" w:rsidRPr="00EE4DF5">
        <w:rPr>
          <w:rFonts w:ascii="Arial Narrow" w:eastAsia="Arial Narrow" w:hAnsi="Arial Narrow" w:cstheme="minorHAnsi"/>
          <w:b/>
          <w:bCs/>
          <w:position w:val="-1"/>
          <w:highlight w:val="yellow"/>
          <w:lang w:val="es-CO"/>
        </w:rPr>
        <w:t>-</w:t>
      </w:r>
      <w:r w:rsidR="000F3F1F" w:rsidRPr="00EE4DF5">
        <w:rPr>
          <w:rFonts w:ascii="Arial Narrow" w:eastAsia="Arial Narrow" w:hAnsi="Arial Narrow" w:cstheme="minorHAnsi"/>
          <w:b/>
          <w:bCs/>
          <w:position w:val="-1"/>
          <w:highlight w:val="yellow"/>
          <w:lang w:val="es-CO"/>
        </w:rPr>
        <w:t>20</w:t>
      </w:r>
      <w:r w:rsidR="00EE4DF5" w:rsidRPr="00EE4DF5">
        <w:rPr>
          <w:rFonts w:ascii="Arial Narrow" w:eastAsia="Arial Narrow" w:hAnsi="Arial Narrow" w:cstheme="minorHAnsi"/>
          <w:b/>
          <w:bCs/>
          <w:position w:val="-1"/>
          <w:highlight w:val="yellow"/>
          <w:lang w:val="es-CO"/>
        </w:rPr>
        <w:t>xx</w:t>
      </w:r>
    </w:p>
    <w:p w14:paraId="0B45B6F4" w14:textId="77777777" w:rsidR="00343A6A" w:rsidRPr="00930C81" w:rsidRDefault="00343A6A" w:rsidP="006D703C">
      <w:pPr>
        <w:spacing w:before="34"/>
        <w:ind w:right="-20"/>
        <w:rPr>
          <w:rFonts w:ascii="Arial Narrow" w:eastAsia="Arial Narrow" w:hAnsi="Arial Narrow" w:cstheme="minorHAnsi"/>
          <w:spacing w:val="-1"/>
          <w:lang w:val="es-CO"/>
        </w:rPr>
      </w:pPr>
    </w:p>
    <w:p w14:paraId="0C886857" w14:textId="484296D7" w:rsidR="006D703C" w:rsidRPr="00930C81" w:rsidRDefault="00EE4DF5" w:rsidP="006D703C">
      <w:pPr>
        <w:spacing w:before="34"/>
        <w:ind w:right="-20"/>
        <w:rPr>
          <w:rFonts w:ascii="Arial Narrow" w:eastAsia="Arial Narrow" w:hAnsi="Arial Narrow" w:cstheme="minorHAnsi"/>
          <w:lang w:val="es-CO"/>
        </w:rPr>
      </w:pPr>
      <w:r>
        <w:rPr>
          <w:rFonts w:ascii="Arial Narrow" w:eastAsia="Arial Narrow" w:hAnsi="Arial Narrow" w:cstheme="minorHAnsi"/>
          <w:spacing w:val="-1"/>
          <w:lang w:val="es-CO"/>
        </w:rPr>
        <w:t>Montería</w:t>
      </w:r>
      <w:r w:rsidR="006D703C" w:rsidRPr="00930C81">
        <w:rPr>
          <w:rFonts w:ascii="Arial Narrow" w:eastAsia="Arial Narrow" w:hAnsi="Arial Narrow" w:cstheme="minorHAnsi"/>
          <w:lang w:val="es-CO"/>
        </w:rPr>
        <w:t>,</w:t>
      </w:r>
      <w:r w:rsidR="006D703C" w:rsidRPr="00930C81">
        <w:rPr>
          <w:rFonts w:ascii="Arial Narrow" w:eastAsia="Arial Narrow" w:hAnsi="Arial Narrow" w:cstheme="minorHAnsi"/>
          <w:spacing w:val="1"/>
          <w:lang w:val="es-CO"/>
        </w:rPr>
        <w:t xml:space="preserve"> </w:t>
      </w:r>
    </w:p>
    <w:p w14:paraId="68177FD6" w14:textId="77777777" w:rsidR="006D703C" w:rsidRPr="00930C81" w:rsidRDefault="006D703C" w:rsidP="006D703C">
      <w:pPr>
        <w:spacing w:before="6" w:line="100" w:lineRule="exact"/>
        <w:rPr>
          <w:rFonts w:ascii="Arial Narrow" w:hAnsi="Arial Narrow" w:cstheme="minorHAnsi"/>
          <w:lang w:val="es-CO"/>
        </w:rPr>
      </w:pPr>
    </w:p>
    <w:p w14:paraId="6890115A" w14:textId="77777777" w:rsidR="006D703C" w:rsidRPr="00930C81" w:rsidRDefault="006D703C" w:rsidP="006D703C">
      <w:pPr>
        <w:spacing w:line="200" w:lineRule="exact"/>
        <w:rPr>
          <w:rFonts w:ascii="Arial Narrow" w:hAnsi="Arial Narrow" w:cstheme="minorHAnsi"/>
          <w:lang w:val="es-CO"/>
        </w:rPr>
      </w:pPr>
    </w:p>
    <w:p w14:paraId="79F69703" w14:textId="5F73391F" w:rsidR="006D703C" w:rsidRPr="00930C81" w:rsidRDefault="00EE4DF5" w:rsidP="00343A6A">
      <w:pPr>
        <w:ind w:right="-20"/>
        <w:jc w:val="both"/>
        <w:rPr>
          <w:rFonts w:ascii="Arial Narrow" w:eastAsia="Arial Narrow" w:hAnsi="Arial Narrow" w:cstheme="minorHAnsi"/>
          <w:lang w:val="es-CO"/>
        </w:rPr>
      </w:pPr>
      <w:r>
        <w:rPr>
          <w:rFonts w:ascii="Arial Narrow" w:eastAsia="Arial Narrow" w:hAnsi="Arial Narrow" w:cstheme="minorHAnsi"/>
          <w:spacing w:val="-1"/>
          <w:lang w:val="es-CO"/>
        </w:rPr>
        <w:t>La Personería de Montería</w:t>
      </w:r>
      <w:r w:rsidR="006D703C" w:rsidRPr="00930C81">
        <w:rPr>
          <w:rFonts w:ascii="Arial Narrow" w:eastAsia="Arial Narrow" w:hAnsi="Arial Narrow" w:cstheme="minorHAnsi"/>
          <w:lang w:val="es-CO"/>
        </w:rPr>
        <w:t>,</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lang w:val="es-CO"/>
        </w:rPr>
        <w:t>confo</w:t>
      </w:r>
      <w:r w:rsidR="006D703C" w:rsidRPr="00930C81">
        <w:rPr>
          <w:rFonts w:ascii="Arial Narrow" w:eastAsia="Arial Narrow" w:hAnsi="Arial Narrow" w:cstheme="minorHAnsi"/>
          <w:spacing w:val="-2"/>
          <w:lang w:val="es-CO"/>
        </w:rPr>
        <w:t>r</w:t>
      </w:r>
      <w:r w:rsidR="006D703C" w:rsidRPr="00930C81">
        <w:rPr>
          <w:rFonts w:ascii="Arial Narrow" w:eastAsia="Arial Narrow" w:hAnsi="Arial Narrow" w:cstheme="minorHAnsi"/>
          <w:lang w:val="es-CO"/>
        </w:rPr>
        <w:t>me</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lang w:val="es-CO"/>
        </w:rPr>
        <w:t>a</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lang w:val="es-CO"/>
        </w:rPr>
        <w:t>la</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lang w:val="es-CO"/>
        </w:rPr>
        <w:t>L</w:t>
      </w:r>
      <w:r w:rsidR="006D703C" w:rsidRPr="00930C81">
        <w:rPr>
          <w:rFonts w:ascii="Arial Narrow" w:eastAsia="Arial Narrow" w:hAnsi="Arial Narrow" w:cstheme="minorHAnsi"/>
          <w:spacing w:val="-2"/>
          <w:lang w:val="es-CO"/>
        </w:rPr>
        <w:t>e</w:t>
      </w:r>
      <w:r w:rsidR="006D703C" w:rsidRPr="00930C81">
        <w:rPr>
          <w:rFonts w:ascii="Arial Narrow" w:eastAsia="Arial Narrow" w:hAnsi="Arial Narrow" w:cstheme="minorHAnsi"/>
          <w:lang w:val="es-CO"/>
        </w:rPr>
        <w:t>y</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lang w:val="es-CO"/>
        </w:rPr>
        <w:t>80</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spacing w:val="-2"/>
          <w:lang w:val="es-CO"/>
        </w:rPr>
        <w:t>d</w:t>
      </w:r>
      <w:r w:rsidR="006D703C" w:rsidRPr="00930C81">
        <w:rPr>
          <w:rFonts w:ascii="Arial Narrow" w:eastAsia="Arial Narrow" w:hAnsi="Arial Narrow" w:cstheme="minorHAnsi"/>
          <w:lang w:val="es-CO"/>
        </w:rPr>
        <w:t>e</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lang w:val="es-CO"/>
        </w:rPr>
        <w:t>1993,</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lang w:val="es-CO"/>
        </w:rPr>
        <w:t>L</w:t>
      </w:r>
      <w:r w:rsidR="006D703C" w:rsidRPr="00930C81">
        <w:rPr>
          <w:rFonts w:ascii="Arial Narrow" w:eastAsia="Arial Narrow" w:hAnsi="Arial Narrow" w:cstheme="minorHAnsi"/>
          <w:spacing w:val="-2"/>
          <w:lang w:val="es-CO"/>
        </w:rPr>
        <w:t>e</w:t>
      </w:r>
      <w:r w:rsidR="006D703C" w:rsidRPr="00930C81">
        <w:rPr>
          <w:rFonts w:ascii="Arial Narrow" w:eastAsia="Arial Narrow" w:hAnsi="Arial Narrow" w:cstheme="minorHAnsi"/>
          <w:lang w:val="es-CO"/>
        </w:rPr>
        <w:t>y</w:t>
      </w:r>
      <w:r w:rsidR="006D703C" w:rsidRPr="00930C81">
        <w:rPr>
          <w:rFonts w:ascii="Arial Narrow" w:eastAsia="Arial Narrow" w:hAnsi="Arial Narrow" w:cstheme="minorHAnsi"/>
          <w:spacing w:val="8"/>
          <w:lang w:val="es-CO"/>
        </w:rPr>
        <w:t xml:space="preserve"> </w:t>
      </w:r>
      <w:r w:rsidR="006D703C" w:rsidRPr="00930C81">
        <w:rPr>
          <w:rFonts w:ascii="Arial Narrow" w:eastAsia="Arial Narrow" w:hAnsi="Arial Narrow" w:cstheme="minorHAnsi"/>
          <w:lang w:val="es-CO"/>
        </w:rPr>
        <w:t>1</w:t>
      </w:r>
      <w:r w:rsidR="006D703C" w:rsidRPr="00930C81">
        <w:rPr>
          <w:rFonts w:ascii="Arial Narrow" w:eastAsia="Arial Narrow" w:hAnsi="Arial Narrow" w:cstheme="minorHAnsi"/>
          <w:spacing w:val="-2"/>
          <w:lang w:val="es-CO"/>
        </w:rPr>
        <w:t>1</w:t>
      </w:r>
      <w:r w:rsidR="006D703C" w:rsidRPr="00930C81">
        <w:rPr>
          <w:rFonts w:ascii="Arial Narrow" w:eastAsia="Arial Narrow" w:hAnsi="Arial Narrow" w:cstheme="minorHAnsi"/>
          <w:lang w:val="es-CO"/>
        </w:rPr>
        <w:t>50</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spacing w:val="-2"/>
          <w:lang w:val="es-CO"/>
        </w:rPr>
        <w:t>d</w:t>
      </w:r>
      <w:r w:rsidR="006D703C" w:rsidRPr="00930C81">
        <w:rPr>
          <w:rFonts w:ascii="Arial Narrow" w:eastAsia="Arial Narrow" w:hAnsi="Arial Narrow" w:cstheme="minorHAnsi"/>
          <w:lang w:val="es-CO"/>
        </w:rPr>
        <w:t>e</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spacing w:val="1"/>
          <w:lang w:val="es-CO"/>
        </w:rPr>
        <w:t>2</w:t>
      </w:r>
      <w:r w:rsidR="006D703C" w:rsidRPr="00930C81">
        <w:rPr>
          <w:rFonts w:ascii="Arial Narrow" w:eastAsia="Arial Narrow" w:hAnsi="Arial Narrow" w:cstheme="minorHAnsi"/>
          <w:spacing w:val="-2"/>
          <w:lang w:val="es-CO"/>
        </w:rPr>
        <w:t>0</w:t>
      </w:r>
      <w:r w:rsidR="006D703C" w:rsidRPr="00930C81">
        <w:rPr>
          <w:rFonts w:ascii="Arial Narrow" w:eastAsia="Arial Narrow" w:hAnsi="Arial Narrow" w:cstheme="minorHAnsi"/>
          <w:lang w:val="es-CO"/>
        </w:rPr>
        <w:t>07</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lang w:val="es-CO"/>
        </w:rPr>
        <w:t>y</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spacing w:val="-2"/>
          <w:lang w:val="es-CO"/>
        </w:rPr>
        <w:t>d</w:t>
      </w:r>
      <w:r w:rsidR="006D703C" w:rsidRPr="00930C81">
        <w:rPr>
          <w:rFonts w:ascii="Arial Narrow" w:eastAsia="Arial Narrow" w:hAnsi="Arial Narrow" w:cstheme="minorHAnsi"/>
          <w:lang w:val="es-CO"/>
        </w:rPr>
        <w:t>e</w:t>
      </w:r>
      <w:r w:rsidR="006D703C" w:rsidRPr="00930C81">
        <w:rPr>
          <w:rFonts w:ascii="Arial Narrow" w:eastAsia="Arial Narrow" w:hAnsi="Arial Narrow" w:cstheme="minorHAnsi"/>
          <w:spacing w:val="5"/>
          <w:lang w:val="es-CO"/>
        </w:rPr>
        <w:t xml:space="preserve"> </w:t>
      </w:r>
      <w:r w:rsidR="006D703C" w:rsidRPr="00930C81">
        <w:rPr>
          <w:rFonts w:ascii="Arial Narrow" w:eastAsia="Arial Narrow" w:hAnsi="Arial Narrow" w:cstheme="minorHAnsi"/>
          <w:lang w:val="es-CO"/>
        </w:rPr>
        <w:t>con</w:t>
      </w:r>
      <w:r w:rsidR="006D703C" w:rsidRPr="00930C81">
        <w:rPr>
          <w:rFonts w:ascii="Arial Narrow" w:eastAsia="Arial Narrow" w:hAnsi="Arial Narrow" w:cstheme="minorHAnsi"/>
          <w:spacing w:val="-2"/>
          <w:lang w:val="es-CO"/>
        </w:rPr>
        <w:t>f</w:t>
      </w:r>
      <w:r w:rsidR="006D703C" w:rsidRPr="00930C81">
        <w:rPr>
          <w:rFonts w:ascii="Arial Narrow" w:eastAsia="Arial Narrow" w:hAnsi="Arial Narrow" w:cstheme="minorHAnsi"/>
          <w:lang w:val="es-CO"/>
        </w:rPr>
        <w:t>orm</w:t>
      </w:r>
      <w:r w:rsidR="006D703C" w:rsidRPr="00930C81">
        <w:rPr>
          <w:rFonts w:ascii="Arial Narrow" w:eastAsia="Arial Narrow" w:hAnsi="Arial Narrow" w:cstheme="minorHAnsi"/>
          <w:spacing w:val="-2"/>
          <w:lang w:val="es-CO"/>
        </w:rPr>
        <w:t>i</w:t>
      </w:r>
      <w:r w:rsidR="006D703C" w:rsidRPr="00930C81">
        <w:rPr>
          <w:rFonts w:ascii="Arial Narrow" w:eastAsia="Arial Narrow" w:hAnsi="Arial Narrow" w:cstheme="minorHAnsi"/>
          <w:lang w:val="es-CO"/>
        </w:rPr>
        <w:t>dad</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lang w:val="es-CO"/>
        </w:rPr>
        <w:t>con</w:t>
      </w:r>
      <w:r w:rsidR="006D703C" w:rsidRPr="00930C81">
        <w:rPr>
          <w:rFonts w:ascii="Arial Narrow" w:eastAsia="Arial Narrow" w:hAnsi="Arial Narrow" w:cstheme="minorHAnsi"/>
          <w:spacing w:val="3"/>
          <w:lang w:val="es-CO"/>
        </w:rPr>
        <w:t xml:space="preserve"> </w:t>
      </w:r>
      <w:r w:rsidR="006D703C" w:rsidRPr="00930C81">
        <w:rPr>
          <w:rFonts w:ascii="Arial Narrow" w:eastAsia="Arial Narrow" w:hAnsi="Arial Narrow" w:cstheme="minorHAnsi"/>
          <w:spacing w:val="-2"/>
          <w:lang w:val="es-CO"/>
        </w:rPr>
        <w:t>e</w:t>
      </w:r>
      <w:r w:rsidR="006D703C" w:rsidRPr="00930C81">
        <w:rPr>
          <w:rFonts w:ascii="Arial Narrow" w:eastAsia="Arial Narrow" w:hAnsi="Arial Narrow" w:cstheme="minorHAnsi"/>
          <w:lang w:val="es-CO"/>
        </w:rPr>
        <w:t xml:space="preserve">l </w:t>
      </w:r>
      <w:r w:rsidR="006D703C" w:rsidRPr="00930C81">
        <w:rPr>
          <w:rFonts w:ascii="Arial Narrow" w:eastAsia="Arial Narrow" w:hAnsi="Arial Narrow" w:cstheme="minorHAnsi"/>
          <w:spacing w:val="-1"/>
          <w:lang w:val="es-CO"/>
        </w:rPr>
        <w:t>A</w:t>
      </w:r>
      <w:r w:rsidR="006D703C" w:rsidRPr="00930C81">
        <w:rPr>
          <w:rFonts w:ascii="Arial Narrow" w:eastAsia="Arial Narrow" w:hAnsi="Arial Narrow" w:cstheme="minorHAnsi"/>
          <w:lang w:val="es-CO"/>
        </w:rPr>
        <w:t>rtícu</w:t>
      </w:r>
      <w:r w:rsidR="006D703C" w:rsidRPr="00930C81">
        <w:rPr>
          <w:rFonts w:ascii="Arial Narrow" w:eastAsia="Arial Narrow" w:hAnsi="Arial Narrow" w:cstheme="minorHAnsi"/>
          <w:spacing w:val="1"/>
          <w:lang w:val="es-CO"/>
        </w:rPr>
        <w:t>l</w:t>
      </w:r>
      <w:r w:rsidR="008D5159" w:rsidRPr="00930C81">
        <w:rPr>
          <w:rFonts w:ascii="Arial Narrow" w:eastAsia="Arial Narrow" w:hAnsi="Arial Narrow" w:cstheme="minorHAnsi"/>
          <w:lang w:val="es-CO"/>
        </w:rPr>
        <w:t>o 2.2.1.2.2.1.8 del decreto 1082 de 2015</w:t>
      </w:r>
      <w:r w:rsidR="006D703C" w:rsidRPr="00930C81">
        <w:rPr>
          <w:rFonts w:ascii="Arial Narrow" w:eastAsia="Arial Narrow" w:hAnsi="Arial Narrow" w:cstheme="minorHAnsi"/>
          <w:lang w:val="es-CO"/>
        </w:rPr>
        <w:t>,</w:t>
      </w:r>
      <w:r w:rsidR="006D703C" w:rsidRPr="00930C81">
        <w:rPr>
          <w:rFonts w:ascii="Arial Narrow" w:eastAsia="Arial Narrow" w:hAnsi="Arial Narrow" w:cstheme="minorHAnsi"/>
          <w:spacing w:val="2"/>
          <w:lang w:val="es-CO"/>
        </w:rPr>
        <w:t xml:space="preserve"> </w:t>
      </w:r>
      <w:r w:rsidR="006D703C" w:rsidRPr="00930C81">
        <w:rPr>
          <w:rFonts w:ascii="Arial Narrow" w:eastAsia="Arial Narrow" w:hAnsi="Arial Narrow" w:cstheme="minorHAnsi"/>
          <w:lang w:val="es-CO"/>
        </w:rPr>
        <w:t>r</w:t>
      </w:r>
      <w:r w:rsidR="006D703C" w:rsidRPr="00930C81">
        <w:rPr>
          <w:rFonts w:ascii="Arial Narrow" w:eastAsia="Arial Narrow" w:hAnsi="Arial Narrow" w:cstheme="minorHAnsi"/>
          <w:spacing w:val="-3"/>
          <w:lang w:val="es-CO"/>
        </w:rPr>
        <w:t>e</w:t>
      </w:r>
      <w:r w:rsidR="006D703C" w:rsidRPr="00930C81">
        <w:rPr>
          <w:rFonts w:ascii="Arial Narrow" w:eastAsia="Arial Narrow" w:hAnsi="Arial Narrow" w:cstheme="minorHAnsi"/>
          <w:lang w:val="es-CO"/>
        </w:rPr>
        <w:t>al</w:t>
      </w:r>
      <w:r w:rsidR="006D703C" w:rsidRPr="00930C81">
        <w:rPr>
          <w:rFonts w:ascii="Arial Narrow" w:eastAsia="Arial Narrow" w:hAnsi="Arial Narrow" w:cstheme="minorHAnsi"/>
          <w:spacing w:val="-2"/>
          <w:lang w:val="es-CO"/>
        </w:rPr>
        <w:t>i</w:t>
      </w:r>
      <w:r w:rsidR="006D703C" w:rsidRPr="00930C81">
        <w:rPr>
          <w:rFonts w:ascii="Arial Narrow" w:eastAsia="Arial Narrow" w:hAnsi="Arial Narrow" w:cstheme="minorHAnsi"/>
          <w:lang w:val="es-CO"/>
        </w:rPr>
        <w:t xml:space="preserve">za </w:t>
      </w:r>
      <w:r w:rsidR="006D703C" w:rsidRPr="00930C81">
        <w:rPr>
          <w:rFonts w:ascii="Arial Narrow" w:eastAsia="Arial Narrow" w:hAnsi="Arial Narrow" w:cstheme="minorHAnsi"/>
          <w:spacing w:val="1"/>
          <w:lang w:val="es-CO"/>
        </w:rPr>
        <w:t>l</w:t>
      </w:r>
      <w:r w:rsidR="006D703C" w:rsidRPr="00930C81">
        <w:rPr>
          <w:rFonts w:ascii="Arial Narrow" w:eastAsia="Arial Narrow" w:hAnsi="Arial Narrow" w:cstheme="minorHAnsi"/>
          <w:lang w:val="es-CO"/>
        </w:rPr>
        <w:t>a</w:t>
      </w:r>
      <w:r w:rsidR="006D703C" w:rsidRPr="00930C81">
        <w:rPr>
          <w:rFonts w:ascii="Arial Narrow" w:eastAsia="Arial Narrow" w:hAnsi="Arial Narrow" w:cstheme="minorHAnsi"/>
          <w:spacing w:val="-2"/>
          <w:lang w:val="es-CO"/>
        </w:rPr>
        <w:t xml:space="preserve"> </w:t>
      </w:r>
      <w:r w:rsidR="006D703C" w:rsidRPr="00930C81">
        <w:rPr>
          <w:rFonts w:ascii="Arial Narrow" w:eastAsia="Arial Narrow" w:hAnsi="Arial Narrow" w:cstheme="minorHAnsi"/>
          <w:lang w:val="es-CO"/>
        </w:rPr>
        <w:t>si</w:t>
      </w:r>
      <w:r w:rsidR="006D703C" w:rsidRPr="00930C81">
        <w:rPr>
          <w:rFonts w:ascii="Arial Narrow" w:eastAsia="Arial Narrow" w:hAnsi="Arial Narrow" w:cstheme="minorHAnsi"/>
          <w:spacing w:val="-2"/>
          <w:lang w:val="es-CO"/>
        </w:rPr>
        <w:t>g</w:t>
      </w:r>
      <w:r w:rsidR="006D703C" w:rsidRPr="00930C81">
        <w:rPr>
          <w:rFonts w:ascii="Arial Narrow" w:eastAsia="Arial Narrow" w:hAnsi="Arial Narrow" w:cstheme="minorHAnsi"/>
          <w:lang w:val="es-CO"/>
        </w:rPr>
        <w:t>uien</w:t>
      </w:r>
      <w:r w:rsidR="006D703C" w:rsidRPr="00930C81">
        <w:rPr>
          <w:rFonts w:ascii="Arial Narrow" w:eastAsia="Arial Narrow" w:hAnsi="Arial Narrow" w:cstheme="minorHAnsi"/>
          <w:spacing w:val="-2"/>
          <w:lang w:val="es-CO"/>
        </w:rPr>
        <w:t>t</w:t>
      </w:r>
      <w:r w:rsidR="006D703C" w:rsidRPr="00930C81">
        <w:rPr>
          <w:rFonts w:ascii="Arial Narrow" w:eastAsia="Arial Narrow" w:hAnsi="Arial Narrow" w:cstheme="minorHAnsi"/>
          <w:lang w:val="es-CO"/>
        </w:rPr>
        <w:t>e</w:t>
      </w:r>
      <w:r w:rsidR="006D703C" w:rsidRPr="00930C81">
        <w:rPr>
          <w:rFonts w:ascii="Arial Narrow" w:eastAsia="Arial Narrow" w:hAnsi="Arial Narrow" w:cstheme="minorHAnsi"/>
          <w:spacing w:val="2"/>
          <w:lang w:val="es-CO"/>
        </w:rPr>
        <w:t xml:space="preserve"> </w:t>
      </w:r>
      <w:r w:rsidR="006D703C" w:rsidRPr="00930C81">
        <w:rPr>
          <w:rFonts w:ascii="Arial Narrow" w:eastAsia="Arial Narrow" w:hAnsi="Arial Narrow" w:cstheme="minorHAnsi"/>
          <w:spacing w:val="-1"/>
          <w:lang w:val="es-CO"/>
        </w:rPr>
        <w:t>C</w:t>
      </w:r>
      <w:r w:rsidR="006D703C" w:rsidRPr="00930C81">
        <w:rPr>
          <w:rFonts w:ascii="Arial Narrow" w:eastAsia="Arial Narrow" w:hAnsi="Arial Narrow" w:cstheme="minorHAnsi"/>
          <w:spacing w:val="-2"/>
          <w:lang w:val="es-CO"/>
        </w:rPr>
        <w:t>o</w:t>
      </w:r>
      <w:r w:rsidR="006D703C" w:rsidRPr="00930C81">
        <w:rPr>
          <w:rFonts w:ascii="Arial Narrow" w:eastAsia="Arial Narrow" w:hAnsi="Arial Narrow" w:cstheme="minorHAnsi"/>
          <w:lang w:val="es-CO"/>
        </w:rPr>
        <w:t>n</w:t>
      </w:r>
      <w:r w:rsidR="006D703C" w:rsidRPr="00930C81">
        <w:rPr>
          <w:rFonts w:ascii="Arial Narrow" w:eastAsia="Arial Narrow" w:hAnsi="Arial Narrow" w:cstheme="minorHAnsi"/>
          <w:spacing w:val="1"/>
          <w:lang w:val="es-CO"/>
        </w:rPr>
        <w:t>v</w:t>
      </w:r>
      <w:r w:rsidR="006D703C" w:rsidRPr="00930C81">
        <w:rPr>
          <w:rFonts w:ascii="Arial Narrow" w:eastAsia="Arial Narrow" w:hAnsi="Arial Narrow" w:cstheme="minorHAnsi"/>
          <w:lang w:val="es-CO"/>
        </w:rPr>
        <w:t>o</w:t>
      </w:r>
      <w:r w:rsidR="006D703C" w:rsidRPr="00930C81">
        <w:rPr>
          <w:rFonts w:ascii="Arial Narrow" w:eastAsia="Arial Narrow" w:hAnsi="Arial Narrow" w:cstheme="minorHAnsi"/>
          <w:spacing w:val="1"/>
          <w:lang w:val="es-CO"/>
        </w:rPr>
        <w:t>c</w:t>
      </w:r>
      <w:r w:rsidR="006D703C" w:rsidRPr="00930C81">
        <w:rPr>
          <w:rFonts w:ascii="Arial Narrow" w:eastAsia="Arial Narrow" w:hAnsi="Arial Narrow" w:cstheme="minorHAnsi"/>
          <w:lang w:val="es-CO"/>
        </w:rPr>
        <w:t>a</w:t>
      </w:r>
      <w:r w:rsidR="006D703C" w:rsidRPr="00930C81">
        <w:rPr>
          <w:rFonts w:ascii="Arial Narrow" w:eastAsia="Arial Narrow" w:hAnsi="Arial Narrow" w:cstheme="minorHAnsi"/>
          <w:spacing w:val="-2"/>
          <w:lang w:val="es-CO"/>
        </w:rPr>
        <w:t>t</w:t>
      </w:r>
      <w:r w:rsidR="006D703C" w:rsidRPr="00930C81">
        <w:rPr>
          <w:rFonts w:ascii="Arial Narrow" w:eastAsia="Arial Narrow" w:hAnsi="Arial Narrow" w:cstheme="minorHAnsi"/>
          <w:lang w:val="es-CO"/>
        </w:rPr>
        <w:t>oria Pú</w:t>
      </w:r>
      <w:r w:rsidR="006D703C" w:rsidRPr="00930C81">
        <w:rPr>
          <w:rFonts w:ascii="Arial Narrow" w:eastAsia="Arial Narrow" w:hAnsi="Arial Narrow" w:cstheme="minorHAnsi"/>
          <w:spacing w:val="-2"/>
          <w:lang w:val="es-CO"/>
        </w:rPr>
        <w:t>b</w:t>
      </w:r>
      <w:r w:rsidR="006D703C" w:rsidRPr="00930C81">
        <w:rPr>
          <w:rFonts w:ascii="Arial Narrow" w:eastAsia="Arial Narrow" w:hAnsi="Arial Narrow" w:cstheme="minorHAnsi"/>
          <w:lang w:val="es-CO"/>
        </w:rPr>
        <w:t>l</w:t>
      </w:r>
      <w:r w:rsidR="006D703C" w:rsidRPr="00930C81">
        <w:rPr>
          <w:rFonts w:ascii="Arial Narrow" w:eastAsia="Arial Narrow" w:hAnsi="Arial Narrow" w:cstheme="minorHAnsi"/>
          <w:spacing w:val="1"/>
          <w:lang w:val="es-CO"/>
        </w:rPr>
        <w:t>i</w:t>
      </w:r>
      <w:r w:rsidR="006D703C" w:rsidRPr="00930C81">
        <w:rPr>
          <w:rFonts w:ascii="Arial Narrow" w:eastAsia="Arial Narrow" w:hAnsi="Arial Narrow" w:cstheme="minorHAnsi"/>
          <w:spacing w:val="-2"/>
          <w:lang w:val="es-CO"/>
        </w:rPr>
        <w:t>c</w:t>
      </w:r>
      <w:r w:rsidR="006D703C" w:rsidRPr="00930C81">
        <w:rPr>
          <w:rFonts w:ascii="Arial Narrow" w:eastAsia="Arial Narrow" w:hAnsi="Arial Narrow" w:cstheme="minorHAnsi"/>
          <w:lang w:val="es-CO"/>
        </w:rPr>
        <w:t>a:</w:t>
      </w:r>
    </w:p>
    <w:p w14:paraId="040C4ED2" w14:textId="77777777" w:rsidR="006D703C" w:rsidRPr="00930C81" w:rsidRDefault="006D703C" w:rsidP="006D703C">
      <w:pPr>
        <w:spacing w:before="19" w:line="260" w:lineRule="exact"/>
        <w:rPr>
          <w:rFonts w:ascii="Arial Narrow" w:hAnsi="Arial Narrow" w:cstheme="minorHAnsi"/>
          <w:lang w:val="es-CO"/>
        </w:rPr>
      </w:pPr>
    </w:p>
    <w:p w14:paraId="67388429" w14:textId="5F833590" w:rsidR="006D703C" w:rsidRPr="00930C81" w:rsidRDefault="006D703C" w:rsidP="005A64B7">
      <w:pPr>
        <w:spacing w:line="247" w:lineRule="exact"/>
        <w:ind w:right="-20"/>
        <w:jc w:val="both"/>
        <w:rPr>
          <w:rFonts w:ascii="Arial Narrow" w:eastAsia="Arial Narrow" w:hAnsi="Arial Narrow" w:cstheme="minorHAnsi"/>
          <w:lang w:val="es-CO"/>
        </w:rPr>
      </w:pPr>
      <w:r w:rsidRPr="00930C81">
        <w:rPr>
          <w:rFonts w:ascii="Arial Narrow" w:eastAsia="Arial Narrow" w:hAnsi="Arial Narrow" w:cstheme="minorHAnsi"/>
          <w:b/>
          <w:bCs/>
          <w:spacing w:val="-1"/>
          <w:position w:val="-1"/>
          <w:lang w:val="es-CO"/>
        </w:rPr>
        <w:t>EN</w:t>
      </w:r>
      <w:r w:rsidRPr="00930C81">
        <w:rPr>
          <w:rFonts w:ascii="Arial Narrow" w:eastAsia="Arial Narrow" w:hAnsi="Arial Narrow" w:cstheme="minorHAnsi"/>
          <w:b/>
          <w:bCs/>
          <w:position w:val="-1"/>
          <w:lang w:val="es-CO"/>
        </w:rPr>
        <w:t>TI</w:t>
      </w:r>
      <w:r w:rsidRPr="00930C81">
        <w:rPr>
          <w:rFonts w:ascii="Arial Narrow" w:eastAsia="Arial Narrow" w:hAnsi="Arial Narrow" w:cstheme="minorHAnsi"/>
          <w:b/>
          <w:bCs/>
          <w:spacing w:val="-1"/>
          <w:position w:val="-1"/>
          <w:lang w:val="es-CO"/>
        </w:rPr>
        <w:t>DAD</w:t>
      </w:r>
      <w:r w:rsidRPr="00930C81">
        <w:rPr>
          <w:rFonts w:ascii="Arial Narrow" w:eastAsia="Arial Narrow" w:hAnsi="Arial Narrow" w:cstheme="minorHAnsi"/>
          <w:b/>
          <w:bCs/>
          <w:position w:val="-1"/>
          <w:lang w:val="es-CO"/>
        </w:rPr>
        <w:t xml:space="preserve">: </w:t>
      </w:r>
      <w:r w:rsidR="00EE4DF5">
        <w:rPr>
          <w:rFonts w:ascii="Arial Narrow" w:eastAsia="Arial Narrow" w:hAnsi="Arial Narrow" w:cstheme="minorHAnsi"/>
          <w:position w:val="-1"/>
          <w:lang w:val="es-CO"/>
        </w:rPr>
        <w:t>Personería de Montería</w:t>
      </w:r>
      <w:r w:rsidR="003217F3" w:rsidRPr="00930C81">
        <w:rPr>
          <w:rFonts w:ascii="Arial Narrow" w:eastAsia="Arial Narrow" w:hAnsi="Arial Narrow" w:cstheme="minorHAnsi"/>
          <w:lang w:val="es-CO"/>
        </w:rPr>
        <w:t>.</w:t>
      </w:r>
    </w:p>
    <w:p w14:paraId="7E3309BC" w14:textId="77777777" w:rsidR="006D703C" w:rsidRPr="00930C81" w:rsidRDefault="006D703C" w:rsidP="005A64B7">
      <w:pPr>
        <w:spacing w:before="12" w:line="240" w:lineRule="exact"/>
        <w:jc w:val="both"/>
        <w:rPr>
          <w:rFonts w:ascii="Arial Narrow" w:hAnsi="Arial Narrow" w:cstheme="minorHAnsi"/>
          <w:lang w:val="es-CO"/>
        </w:rPr>
      </w:pPr>
    </w:p>
    <w:p w14:paraId="07096045" w14:textId="6AFB9812" w:rsidR="006D703C" w:rsidRPr="00930C81" w:rsidRDefault="006D703C" w:rsidP="005A64B7">
      <w:pPr>
        <w:spacing w:before="34" w:line="247" w:lineRule="exact"/>
        <w:ind w:right="-20"/>
        <w:jc w:val="both"/>
        <w:rPr>
          <w:rFonts w:ascii="Arial Narrow" w:eastAsia="Arial Narrow" w:hAnsi="Arial Narrow" w:cstheme="minorHAnsi"/>
          <w:lang w:val="es-CO"/>
        </w:rPr>
      </w:pPr>
      <w:r w:rsidRPr="00930C81">
        <w:rPr>
          <w:rFonts w:ascii="Arial Narrow" w:eastAsia="Arial Narrow" w:hAnsi="Arial Narrow" w:cstheme="minorHAnsi"/>
          <w:b/>
          <w:bCs/>
          <w:spacing w:val="-1"/>
          <w:position w:val="-1"/>
          <w:lang w:val="es-CO"/>
        </w:rPr>
        <w:t>D</w:t>
      </w:r>
      <w:r w:rsidRPr="00930C81">
        <w:rPr>
          <w:rFonts w:ascii="Arial Narrow" w:eastAsia="Arial Narrow" w:hAnsi="Arial Narrow" w:cstheme="minorHAnsi"/>
          <w:b/>
          <w:bCs/>
          <w:position w:val="-1"/>
          <w:lang w:val="es-CO"/>
        </w:rPr>
        <w:t>I</w:t>
      </w:r>
      <w:r w:rsidRPr="00930C81">
        <w:rPr>
          <w:rFonts w:ascii="Arial Narrow" w:eastAsia="Arial Narrow" w:hAnsi="Arial Narrow" w:cstheme="minorHAnsi"/>
          <w:b/>
          <w:bCs/>
          <w:spacing w:val="-1"/>
          <w:position w:val="-1"/>
          <w:lang w:val="es-CO"/>
        </w:rPr>
        <w:t>RECC</w:t>
      </w:r>
      <w:r w:rsidRPr="00930C81">
        <w:rPr>
          <w:rFonts w:ascii="Arial Narrow" w:eastAsia="Arial Narrow" w:hAnsi="Arial Narrow" w:cstheme="minorHAnsi"/>
          <w:b/>
          <w:bCs/>
          <w:position w:val="-1"/>
          <w:lang w:val="es-CO"/>
        </w:rPr>
        <w:t>I</w:t>
      </w:r>
      <w:r w:rsidRPr="00930C81">
        <w:rPr>
          <w:rFonts w:ascii="Arial Narrow" w:eastAsia="Arial Narrow" w:hAnsi="Arial Narrow" w:cstheme="minorHAnsi"/>
          <w:b/>
          <w:bCs/>
          <w:spacing w:val="1"/>
          <w:position w:val="-1"/>
          <w:lang w:val="es-CO"/>
        </w:rPr>
        <w:t>O</w:t>
      </w:r>
      <w:r w:rsidRPr="00930C81">
        <w:rPr>
          <w:rFonts w:ascii="Arial Narrow" w:eastAsia="Arial Narrow" w:hAnsi="Arial Narrow" w:cstheme="minorHAnsi"/>
          <w:b/>
          <w:bCs/>
          <w:spacing w:val="-1"/>
          <w:position w:val="-1"/>
          <w:lang w:val="es-CO"/>
        </w:rPr>
        <w:t>N</w:t>
      </w:r>
      <w:r w:rsidRPr="00930C81">
        <w:rPr>
          <w:rFonts w:ascii="Arial Narrow" w:eastAsia="Arial Narrow" w:hAnsi="Arial Narrow" w:cstheme="minorHAnsi"/>
          <w:b/>
          <w:bCs/>
          <w:position w:val="-1"/>
          <w:lang w:val="es-CO"/>
        </w:rPr>
        <w:t>:</w:t>
      </w:r>
      <w:r w:rsidR="00F93150" w:rsidRPr="00930C81">
        <w:rPr>
          <w:rFonts w:ascii="Arial Narrow" w:eastAsia="Arial Narrow" w:hAnsi="Arial Narrow" w:cstheme="minorHAnsi"/>
          <w:b/>
          <w:bCs/>
          <w:position w:val="-1"/>
          <w:u w:color="000000"/>
          <w:lang w:val="es-CO"/>
        </w:rPr>
        <w:t xml:space="preserve"> </w:t>
      </w:r>
      <w:r w:rsidR="00EE4DF5">
        <w:rPr>
          <w:rFonts w:ascii="Arial Narrow" w:eastAsia="Arial Narrow" w:hAnsi="Arial Narrow" w:cstheme="minorHAnsi"/>
          <w:spacing w:val="-1"/>
          <w:position w:val="-1"/>
          <w:lang w:val="es-CO"/>
        </w:rPr>
        <w:t>Calle 31</w:t>
      </w:r>
      <w:r w:rsidR="003217F3" w:rsidRPr="00930C81">
        <w:rPr>
          <w:rFonts w:ascii="Arial Narrow" w:eastAsia="Arial Narrow" w:hAnsi="Arial Narrow" w:cstheme="minorHAnsi"/>
          <w:spacing w:val="-1"/>
          <w:position w:val="-1"/>
          <w:lang w:val="es-CO"/>
        </w:rPr>
        <w:t xml:space="preserve"> No. </w:t>
      </w:r>
      <w:r w:rsidR="00EE4DF5">
        <w:rPr>
          <w:rFonts w:ascii="Arial Narrow" w:eastAsia="Arial Narrow" w:hAnsi="Arial Narrow" w:cstheme="minorHAnsi"/>
          <w:spacing w:val="-1"/>
          <w:position w:val="-1"/>
          <w:lang w:val="es-CO"/>
        </w:rPr>
        <w:t>6</w:t>
      </w:r>
      <w:r w:rsidR="003217F3" w:rsidRPr="00930C81">
        <w:rPr>
          <w:rFonts w:ascii="Arial Narrow" w:eastAsia="Arial Narrow" w:hAnsi="Arial Narrow" w:cstheme="minorHAnsi"/>
          <w:spacing w:val="-1"/>
          <w:position w:val="-1"/>
          <w:lang w:val="es-CO"/>
        </w:rPr>
        <w:t>-</w:t>
      </w:r>
      <w:r w:rsidR="00EE4DF5">
        <w:rPr>
          <w:rFonts w:ascii="Arial Narrow" w:eastAsia="Arial Narrow" w:hAnsi="Arial Narrow" w:cstheme="minorHAnsi"/>
          <w:spacing w:val="-1"/>
          <w:position w:val="-1"/>
          <w:lang w:val="es-CO"/>
        </w:rPr>
        <w:t>09</w:t>
      </w:r>
    </w:p>
    <w:p w14:paraId="0DBEEAFF" w14:textId="77777777" w:rsidR="006D703C" w:rsidRPr="00930C81" w:rsidRDefault="006D703C" w:rsidP="005A64B7">
      <w:pPr>
        <w:pStyle w:val="Sinespaciado"/>
        <w:rPr>
          <w:rFonts w:ascii="Arial Narrow" w:hAnsi="Arial Narrow" w:cstheme="minorHAnsi"/>
          <w:lang w:val="es-CO"/>
        </w:rPr>
      </w:pPr>
    </w:p>
    <w:p w14:paraId="7049E764" w14:textId="0D115AA4" w:rsidR="006D703C" w:rsidRPr="00930C81" w:rsidRDefault="006D703C" w:rsidP="00AB07F2">
      <w:pPr>
        <w:pStyle w:val="Sinespaciado"/>
        <w:rPr>
          <w:rStyle w:val="Hipervnculo"/>
          <w:rFonts w:ascii="Arial Narrow" w:eastAsia="Arial Narrow" w:hAnsi="Arial Narrow" w:cstheme="minorHAnsi"/>
          <w:color w:val="auto"/>
          <w:u w:val="none"/>
        </w:rPr>
      </w:pPr>
      <w:r w:rsidRPr="00930C81">
        <w:rPr>
          <w:rFonts w:ascii="Arial Narrow" w:eastAsia="Arial Narrow" w:hAnsi="Arial Narrow" w:cstheme="minorHAnsi"/>
          <w:b/>
        </w:rPr>
        <w:t>CORREO ELECTRONICO DE CONTACTO</w:t>
      </w:r>
      <w:r w:rsidR="003217F3" w:rsidRPr="00930C81">
        <w:rPr>
          <w:rFonts w:ascii="Arial Narrow" w:hAnsi="Arial Narrow" w:cstheme="minorHAnsi"/>
        </w:rPr>
        <w:t xml:space="preserve">: </w:t>
      </w:r>
      <w:r w:rsidR="00EE4DF5" w:rsidRPr="00EE4DF5">
        <w:rPr>
          <w:rFonts w:ascii="Arial Narrow" w:hAnsi="Arial Narrow"/>
          <w:sz w:val="22"/>
          <w:szCs w:val="22"/>
          <w:lang w:val="pt-BR"/>
        </w:rPr>
        <w:t>personeriamonteria@hotmail.com - contacto@personeriamonteria.gov.co</w:t>
      </w:r>
    </w:p>
    <w:p w14:paraId="5E3ECE5A" w14:textId="77777777" w:rsidR="00AB07F2" w:rsidRPr="00930C81" w:rsidRDefault="00AB07F2" w:rsidP="00AB07F2">
      <w:pPr>
        <w:pStyle w:val="Sinespaciado"/>
        <w:rPr>
          <w:rFonts w:ascii="Arial Narrow" w:eastAsia="Arial Narrow" w:hAnsi="Arial Narrow" w:cstheme="minorHAnsi"/>
        </w:rPr>
      </w:pPr>
    </w:p>
    <w:p w14:paraId="2A7F499C" w14:textId="51E92F0B" w:rsidR="006D703C" w:rsidRPr="00930C81" w:rsidRDefault="006D703C" w:rsidP="006D703C">
      <w:pPr>
        <w:spacing w:before="34" w:line="247" w:lineRule="exact"/>
        <w:ind w:right="-20"/>
        <w:rPr>
          <w:rFonts w:ascii="Arial Narrow" w:eastAsia="Arial Narrow" w:hAnsi="Arial Narrow" w:cstheme="minorHAnsi"/>
          <w:position w:val="-1"/>
          <w:lang w:val="es-CO"/>
        </w:rPr>
      </w:pP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E</w:t>
      </w:r>
      <w:r w:rsidRPr="00930C81">
        <w:rPr>
          <w:rFonts w:ascii="Arial Narrow" w:eastAsia="Arial Narrow" w:hAnsi="Arial Narrow" w:cstheme="minorHAnsi"/>
          <w:b/>
          <w:bCs/>
          <w:position w:val="-1"/>
          <w:lang w:val="es-CO"/>
        </w:rPr>
        <w:t>L</w:t>
      </w:r>
      <w:r w:rsidRPr="00930C81">
        <w:rPr>
          <w:rFonts w:ascii="Arial Narrow" w:eastAsia="Arial Narrow" w:hAnsi="Arial Narrow" w:cstheme="minorHAnsi"/>
          <w:b/>
          <w:bCs/>
          <w:spacing w:val="-1"/>
          <w:position w:val="-1"/>
          <w:lang w:val="es-CO"/>
        </w:rPr>
        <w:t>E</w:t>
      </w:r>
      <w:r w:rsidRPr="00930C81">
        <w:rPr>
          <w:rFonts w:ascii="Arial Narrow" w:eastAsia="Arial Narrow" w:hAnsi="Arial Narrow" w:cstheme="minorHAnsi"/>
          <w:b/>
          <w:bCs/>
          <w:position w:val="-1"/>
          <w:lang w:val="es-CO"/>
        </w:rPr>
        <w:t xml:space="preserve">FONO: </w:t>
      </w:r>
      <w:r w:rsidR="00960AA4" w:rsidRPr="00930C81">
        <w:rPr>
          <w:rFonts w:ascii="Arial Narrow" w:eastAsia="Arial Narrow" w:hAnsi="Arial Narrow" w:cstheme="minorHAnsi"/>
          <w:position w:val="-1"/>
          <w:lang w:val="es-CO"/>
        </w:rPr>
        <w:t xml:space="preserve"> </w:t>
      </w:r>
      <w:r w:rsidR="00EE4DF5" w:rsidRPr="00EE4DF5">
        <w:rPr>
          <w:rFonts w:ascii="Arial Narrow" w:hAnsi="Arial Narrow" w:cs="Arial"/>
        </w:rPr>
        <w:t>7824835</w:t>
      </w:r>
    </w:p>
    <w:p w14:paraId="7037A343" w14:textId="77777777" w:rsidR="00D2422A" w:rsidRPr="00930C81" w:rsidRDefault="00D2422A" w:rsidP="005A64B7">
      <w:pPr>
        <w:spacing w:before="34" w:line="247" w:lineRule="exact"/>
        <w:ind w:right="-20"/>
        <w:jc w:val="both"/>
        <w:rPr>
          <w:rFonts w:ascii="Arial Narrow" w:eastAsia="Arial Narrow" w:hAnsi="Arial Narrow" w:cstheme="minorHAnsi"/>
          <w:position w:val="-1"/>
          <w:lang w:val="es-CO"/>
        </w:rPr>
      </w:pPr>
    </w:p>
    <w:p w14:paraId="6CD51E00" w14:textId="60C72C8E" w:rsidR="00194FD1" w:rsidRPr="00194FD1" w:rsidRDefault="00D2422A" w:rsidP="00194FD1">
      <w:pPr>
        <w:rPr>
          <w:rFonts w:ascii="Arial Narrow" w:hAnsi="Arial Narrow" w:cstheme="minorHAnsi"/>
          <w:lang w:eastAsia="es-CO"/>
        </w:rPr>
      </w:pPr>
      <w:r w:rsidRPr="00930C81">
        <w:rPr>
          <w:rFonts w:ascii="Arial Narrow" w:eastAsia="Arial Narrow" w:hAnsi="Arial Narrow" w:cstheme="minorHAnsi"/>
          <w:b/>
          <w:lang w:val="es-CO"/>
        </w:rPr>
        <w:t>O</w:t>
      </w:r>
      <w:r w:rsidRPr="00930C81">
        <w:rPr>
          <w:rFonts w:ascii="Arial Narrow" w:eastAsia="Arial Narrow" w:hAnsi="Arial Narrow" w:cstheme="minorHAnsi"/>
          <w:b/>
          <w:spacing w:val="-1"/>
          <w:lang w:val="es-CO"/>
        </w:rPr>
        <w:t>B</w:t>
      </w:r>
      <w:r w:rsidRPr="00930C81">
        <w:rPr>
          <w:rFonts w:ascii="Arial Narrow" w:eastAsia="Arial Narrow" w:hAnsi="Arial Narrow" w:cstheme="minorHAnsi"/>
          <w:b/>
          <w:lang w:val="es-CO"/>
        </w:rPr>
        <w:t>J</w:t>
      </w:r>
      <w:r w:rsidRPr="00930C81">
        <w:rPr>
          <w:rFonts w:ascii="Arial Narrow" w:eastAsia="Arial Narrow" w:hAnsi="Arial Narrow" w:cstheme="minorHAnsi"/>
          <w:b/>
          <w:spacing w:val="-1"/>
          <w:lang w:val="es-CO"/>
        </w:rPr>
        <w:t>E</w:t>
      </w:r>
      <w:r w:rsidRPr="00930C81">
        <w:rPr>
          <w:rFonts w:ascii="Arial Narrow" w:eastAsia="Arial Narrow" w:hAnsi="Arial Narrow" w:cstheme="minorHAnsi"/>
          <w:b/>
          <w:lang w:val="es-CO"/>
        </w:rPr>
        <w:t>TO</w:t>
      </w:r>
      <w:r w:rsidRPr="00930C81">
        <w:rPr>
          <w:rFonts w:ascii="Arial Narrow" w:eastAsia="Arial Narrow" w:hAnsi="Arial Narrow" w:cstheme="minorHAnsi"/>
          <w:b/>
          <w:spacing w:val="1"/>
          <w:lang w:val="es-CO"/>
        </w:rPr>
        <w:t xml:space="preserve"> </w:t>
      </w:r>
      <w:r w:rsidRPr="00930C81">
        <w:rPr>
          <w:rFonts w:ascii="Arial Narrow" w:eastAsia="Arial Narrow" w:hAnsi="Arial Narrow" w:cstheme="minorHAnsi"/>
          <w:b/>
          <w:spacing w:val="-1"/>
          <w:lang w:val="es-CO"/>
        </w:rPr>
        <w:t>C</w:t>
      </w:r>
      <w:r w:rsidRPr="00930C81">
        <w:rPr>
          <w:rFonts w:ascii="Arial Narrow" w:eastAsia="Arial Narrow" w:hAnsi="Arial Narrow" w:cstheme="minorHAnsi"/>
          <w:b/>
          <w:lang w:val="es-CO"/>
        </w:rPr>
        <w:t>O</w:t>
      </w:r>
      <w:r w:rsidRPr="00930C81">
        <w:rPr>
          <w:rFonts w:ascii="Arial Narrow" w:eastAsia="Arial Narrow" w:hAnsi="Arial Narrow" w:cstheme="minorHAnsi"/>
          <w:b/>
          <w:spacing w:val="-1"/>
          <w:lang w:val="es-CO"/>
        </w:rPr>
        <w:t>N</w:t>
      </w:r>
      <w:r w:rsidRPr="00930C81">
        <w:rPr>
          <w:rFonts w:ascii="Arial Narrow" w:eastAsia="Arial Narrow" w:hAnsi="Arial Narrow" w:cstheme="minorHAnsi"/>
          <w:b/>
          <w:lang w:val="es-CO"/>
        </w:rPr>
        <w:t>T</w:t>
      </w:r>
      <w:r w:rsidRPr="00930C81">
        <w:rPr>
          <w:rFonts w:ascii="Arial Narrow" w:eastAsia="Arial Narrow" w:hAnsi="Arial Narrow" w:cstheme="minorHAnsi"/>
          <w:b/>
          <w:spacing w:val="-1"/>
          <w:lang w:val="es-CO"/>
        </w:rPr>
        <w:t>RAC</w:t>
      </w:r>
      <w:r w:rsidRPr="00930C81">
        <w:rPr>
          <w:rFonts w:ascii="Arial Narrow" w:eastAsia="Arial Narrow" w:hAnsi="Arial Narrow" w:cstheme="minorHAnsi"/>
          <w:b/>
          <w:lang w:val="es-CO"/>
        </w:rPr>
        <w:t>T</w:t>
      </w:r>
      <w:r w:rsidRPr="00930C81">
        <w:rPr>
          <w:rFonts w:ascii="Arial Narrow" w:eastAsia="Arial Narrow" w:hAnsi="Arial Narrow" w:cstheme="minorHAnsi"/>
          <w:b/>
          <w:spacing w:val="-1"/>
          <w:lang w:val="es-CO"/>
        </w:rPr>
        <w:t>UA</w:t>
      </w:r>
      <w:r w:rsidRPr="00930C81">
        <w:rPr>
          <w:rFonts w:ascii="Arial Narrow" w:eastAsia="Arial Narrow" w:hAnsi="Arial Narrow" w:cstheme="minorHAnsi"/>
          <w:b/>
          <w:spacing w:val="1"/>
          <w:lang w:val="es-CO"/>
        </w:rPr>
        <w:t>L</w:t>
      </w:r>
      <w:r w:rsidRPr="00930C81">
        <w:rPr>
          <w:rFonts w:ascii="Arial Narrow" w:eastAsia="Arial Narrow" w:hAnsi="Arial Narrow" w:cstheme="minorHAnsi"/>
          <w:b/>
          <w:lang w:val="es-CO"/>
        </w:rPr>
        <w:t>:</w:t>
      </w:r>
      <w:r w:rsidRPr="00930C81">
        <w:rPr>
          <w:rFonts w:ascii="Arial Narrow" w:eastAsia="Arial Narrow" w:hAnsi="Arial Narrow" w:cstheme="minorHAnsi"/>
          <w:spacing w:val="1"/>
          <w:lang w:val="es-CO"/>
        </w:rPr>
        <w:t xml:space="preserve"> </w:t>
      </w:r>
      <w:r w:rsidR="00EE4DF5" w:rsidRPr="00EE4DF5">
        <w:rPr>
          <w:rFonts w:ascii="Arial Narrow" w:hAnsi="Arial Narrow" w:cstheme="minorHAnsi"/>
          <w:highlight w:val="yellow"/>
          <w:lang w:eastAsia="es-CO"/>
        </w:rPr>
        <w:t>INCLUIR EL OBJETO DEL CONTRATO</w:t>
      </w:r>
    </w:p>
    <w:p w14:paraId="18F06D50" w14:textId="05A20BAD" w:rsidR="00930C81" w:rsidRPr="00D53919" w:rsidRDefault="00930C81" w:rsidP="00930C81">
      <w:pPr>
        <w:autoSpaceDE w:val="0"/>
        <w:autoSpaceDN w:val="0"/>
        <w:adjustRightInd w:val="0"/>
        <w:ind w:right="49"/>
        <w:jc w:val="both"/>
        <w:rPr>
          <w:rFonts w:ascii="Arial Narrow" w:hAnsi="Arial Narrow" w:cstheme="minorHAnsi"/>
          <w:lang w:eastAsia="es-CO"/>
        </w:rPr>
      </w:pPr>
    </w:p>
    <w:p w14:paraId="2608B107" w14:textId="3AC3705A" w:rsidR="00D2422A" w:rsidRPr="00930C81" w:rsidRDefault="00D2422A" w:rsidP="005A64B7">
      <w:pPr>
        <w:spacing w:before="34"/>
        <w:ind w:right="62"/>
        <w:jc w:val="both"/>
        <w:rPr>
          <w:rFonts w:ascii="Arial Narrow" w:hAnsi="Arial Narrow" w:cstheme="minorHAnsi"/>
        </w:rPr>
      </w:pPr>
    </w:p>
    <w:p w14:paraId="367C1496" w14:textId="40816AF5" w:rsidR="00D2422A" w:rsidRPr="00930C81" w:rsidRDefault="00D2422A" w:rsidP="00C64F60">
      <w:pPr>
        <w:spacing w:before="34" w:line="247" w:lineRule="exact"/>
        <w:ind w:right="-20"/>
        <w:jc w:val="both"/>
        <w:rPr>
          <w:rFonts w:ascii="Arial Narrow" w:eastAsia="Arial Narrow" w:hAnsi="Arial Narrow" w:cstheme="minorHAnsi"/>
          <w:lang w:val="es-CO"/>
        </w:rPr>
      </w:pPr>
      <w:r w:rsidRPr="00930C81">
        <w:rPr>
          <w:rFonts w:ascii="Arial Narrow" w:eastAsia="Arial Narrow" w:hAnsi="Arial Narrow" w:cstheme="minorHAnsi"/>
          <w:b/>
          <w:bCs/>
          <w:position w:val="-1"/>
          <w:lang w:val="es-CO"/>
        </w:rPr>
        <w:t>M</w:t>
      </w:r>
      <w:r w:rsidRPr="00930C81">
        <w:rPr>
          <w:rFonts w:ascii="Arial Narrow" w:eastAsia="Arial Narrow" w:hAnsi="Arial Narrow" w:cstheme="minorHAnsi"/>
          <w:b/>
          <w:bCs/>
          <w:spacing w:val="1"/>
          <w:position w:val="-1"/>
          <w:lang w:val="es-CO"/>
        </w:rPr>
        <w:t>O</w:t>
      </w:r>
      <w:r w:rsidRPr="00930C81">
        <w:rPr>
          <w:rFonts w:ascii="Arial Narrow" w:eastAsia="Arial Narrow" w:hAnsi="Arial Narrow" w:cstheme="minorHAnsi"/>
          <w:b/>
          <w:bCs/>
          <w:spacing w:val="-1"/>
          <w:position w:val="-1"/>
          <w:lang w:val="es-CO"/>
        </w:rPr>
        <w:t>DA</w:t>
      </w:r>
      <w:r w:rsidRPr="00930C81">
        <w:rPr>
          <w:rFonts w:ascii="Arial Narrow" w:eastAsia="Arial Narrow" w:hAnsi="Arial Narrow" w:cstheme="minorHAnsi"/>
          <w:b/>
          <w:bCs/>
          <w:position w:val="-1"/>
          <w:lang w:val="es-CO"/>
        </w:rPr>
        <w:t>LI</w:t>
      </w:r>
      <w:r w:rsidRPr="00930C81">
        <w:rPr>
          <w:rFonts w:ascii="Arial Narrow" w:eastAsia="Arial Narrow" w:hAnsi="Arial Narrow" w:cstheme="minorHAnsi"/>
          <w:b/>
          <w:bCs/>
          <w:spacing w:val="-1"/>
          <w:position w:val="-1"/>
          <w:lang w:val="es-CO"/>
        </w:rPr>
        <w:t>DA</w:t>
      </w:r>
      <w:r w:rsidRPr="00930C81">
        <w:rPr>
          <w:rFonts w:ascii="Arial Narrow" w:eastAsia="Arial Narrow" w:hAnsi="Arial Narrow" w:cstheme="minorHAnsi"/>
          <w:b/>
          <w:bCs/>
          <w:position w:val="-1"/>
          <w:lang w:val="es-CO"/>
        </w:rPr>
        <w:t>D</w:t>
      </w:r>
      <w:r w:rsidRPr="00930C81">
        <w:rPr>
          <w:rFonts w:ascii="Arial Narrow" w:eastAsia="Arial Narrow" w:hAnsi="Arial Narrow" w:cstheme="minorHAnsi"/>
          <w:b/>
          <w:bCs/>
          <w:spacing w:val="-1"/>
          <w:position w:val="-1"/>
          <w:lang w:val="es-CO"/>
        </w:rPr>
        <w:t xml:space="preserve"> D</w:t>
      </w:r>
      <w:r w:rsidRPr="00930C81">
        <w:rPr>
          <w:rFonts w:ascii="Arial Narrow" w:eastAsia="Arial Narrow" w:hAnsi="Arial Narrow" w:cstheme="minorHAnsi"/>
          <w:b/>
          <w:bCs/>
          <w:position w:val="-1"/>
          <w:lang w:val="es-CO"/>
        </w:rPr>
        <w:t>E</w:t>
      </w:r>
      <w:r w:rsidRPr="00930C81">
        <w:rPr>
          <w:rFonts w:ascii="Arial Narrow" w:eastAsia="Arial Narrow" w:hAnsi="Arial Narrow" w:cstheme="minorHAnsi"/>
          <w:b/>
          <w:bCs/>
          <w:spacing w:val="-1"/>
          <w:position w:val="-1"/>
          <w:lang w:val="es-CO"/>
        </w:rPr>
        <w:t xml:space="preserve"> SE</w:t>
      </w:r>
      <w:r w:rsidRPr="00930C81">
        <w:rPr>
          <w:rFonts w:ascii="Arial Narrow" w:eastAsia="Arial Narrow" w:hAnsi="Arial Narrow" w:cstheme="minorHAnsi"/>
          <w:b/>
          <w:bCs/>
          <w:position w:val="-1"/>
          <w:lang w:val="es-CO"/>
        </w:rPr>
        <w:t>L</w:t>
      </w:r>
      <w:r w:rsidRPr="00930C81">
        <w:rPr>
          <w:rFonts w:ascii="Arial Narrow" w:eastAsia="Arial Narrow" w:hAnsi="Arial Narrow" w:cstheme="minorHAnsi"/>
          <w:b/>
          <w:bCs/>
          <w:spacing w:val="-1"/>
          <w:position w:val="-1"/>
          <w:lang w:val="es-CO"/>
        </w:rPr>
        <w:t>ECC</w:t>
      </w:r>
      <w:r w:rsidRPr="00930C81">
        <w:rPr>
          <w:rFonts w:ascii="Arial Narrow" w:eastAsia="Arial Narrow" w:hAnsi="Arial Narrow" w:cstheme="minorHAnsi"/>
          <w:b/>
          <w:bCs/>
          <w:position w:val="-1"/>
          <w:lang w:val="es-CO"/>
        </w:rPr>
        <w:t>I</w:t>
      </w:r>
      <w:r w:rsidRPr="00930C81">
        <w:rPr>
          <w:rFonts w:ascii="Arial Narrow" w:eastAsia="Arial Narrow" w:hAnsi="Arial Narrow" w:cstheme="minorHAnsi"/>
          <w:b/>
          <w:bCs/>
          <w:spacing w:val="3"/>
          <w:position w:val="-1"/>
          <w:lang w:val="es-CO"/>
        </w:rPr>
        <w:t>Ó</w:t>
      </w:r>
      <w:r w:rsidRPr="00930C81">
        <w:rPr>
          <w:rFonts w:ascii="Arial Narrow" w:eastAsia="Arial Narrow" w:hAnsi="Arial Narrow" w:cstheme="minorHAnsi"/>
          <w:b/>
          <w:bCs/>
          <w:position w:val="-1"/>
          <w:lang w:val="es-CO"/>
        </w:rPr>
        <w:t>N</w:t>
      </w:r>
      <w:r w:rsidRPr="00930C81">
        <w:rPr>
          <w:rFonts w:ascii="Arial Narrow" w:eastAsia="Arial Narrow" w:hAnsi="Arial Narrow" w:cstheme="minorHAnsi"/>
          <w:b/>
          <w:bCs/>
          <w:spacing w:val="-1"/>
          <w:position w:val="-1"/>
          <w:lang w:val="es-CO"/>
        </w:rPr>
        <w:t xml:space="preserve"> DE</w:t>
      </w:r>
      <w:r w:rsidRPr="00930C81">
        <w:rPr>
          <w:rFonts w:ascii="Arial Narrow" w:eastAsia="Arial Narrow" w:hAnsi="Arial Narrow" w:cstheme="minorHAnsi"/>
          <w:b/>
          <w:bCs/>
          <w:position w:val="-1"/>
          <w:lang w:val="es-CO"/>
        </w:rPr>
        <w:t xml:space="preserve">L </w:t>
      </w:r>
      <w:r w:rsidRPr="00930C81">
        <w:rPr>
          <w:rFonts w:ascii="Arial Narrow" w:eastAsia="Arial Narrow" w:hAnsi="Arial Narrow" w:cstheme="minorHAnsi"/>
          <w:b/>
          <w:bCs/>
          <w:spacing w:val="-1"/>
          <w:position w:val="-1"/>
          <w:lang w:val="es-CO"/>
        </w:rPr>
        <w:t>C</w:t>
      </w:r>
      <w:r w:rsidRPr="00930C81">
        <w:rPr>
          <w:rFonts w:ascii="Arial Narrow" w:eastAsia="Arial Narrow" w:hAnsi="Arial Narrow" w:cstheme="minorHAnsi"/>
          <w:b/>
          <w:bCs/>
          <w:position w:val="-1"/>
          <w:lang w:val="es-CO"/>
        </w:rPr>
        <w:t>O</w:t>
      </w:r>
      <w:r w:rsidRPr="00930C81">
        <w:rPr>
          <w:rFonts w:ascii="Arial Narrow" w:eastAsia="Arial Narrow" w:hAnsi="Arial Narrow" w:cstheme="minorHAnsi"/>
          <w:b/>
          <w:bCs/>
          <w:spacing w:val="-1"/>
          <w:position w:val="-1"/>
          <w:lang w:val="es-CO"/>
        </w:rPr>
        <w:t>N</w:t>
      </w: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RA</w:t>
      </w:r>
      <w:r w:rsidRPr="00930C81">
        <w:rPr>
          <w:rFonts w:ascii="Arial Narrow" w:eastAsia="Arial Narrow" w:hAnsi="Arial Narrow" w:cstheme="minorHAnsi"/>
          <w:b/>
          <w:bCs/>
          <w:position w:val="-1"/>
          <w:lang w:val="es-CO"/>
        </w:rPr>
        <w:t>TI</w:t>
      </w:r>
      <w:r w:rsidRPr="00930C81">
        <w:rPr>
          <w:rFonts w:ascii="Arial Narrow" w:eastAsia="Arial Narrow" w:hAnsi="Arial Narrow" w:cstheme="minorHAnsi"/>
          <w:b/>
          <w:bCs/>
          <w:spacing w:val="-1"/>
          <w:position w:val="-1"/>
          <w:lang w:val="es-CO"/>
        </w:rPr>
        <w:t>S</w:t>
      </w: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A</w:t>
      </w:r>
      <w:r w:rsidRPr="00930C81">
        <w:rPr>
          <w:rFonts w:ascii="Arial Narrow" w:eastAsia="Arial Narrow" w:hAnsi="Arial Narrow" w:cstheme="minorHAnsi"/>
          <w:b/>
          <w:bCs/>
          <w:position w:val="-1"/>
          <w:lang w:val="es-CO"/>
        </w:rPr>
        <w:t xml:space="preserve">: </w:t>
      </w:r>
      <w:r w:rsidR="00EE4DF5" w:rsidRPr="00EE4DF5">
        <w:rPr>
          <w:rFonts w:ascii="Arial Narrow" w:hAnsi="Arial Narrow" w:cstheme="minorHAnsi"/>
          <w:highlight w:val="yellow"/>
        </w:rPr>
        <w:t>INCLUIR LA MODALIDAD DE SELECCIÓN</w:t>
      </w:r>
      <w:r w:rsidR="00EE4DF5">
        <w:rPr>
          <w:rFonts w:ascii="Arial Narrow" w:hAnsi="Arial Narrow" w:cstheme="minorHAnsi"/>
        </w:rPr>
        <w:t xml:space="preserve"> </w:t>
      </w:r>
    </w:p>
    <w:p w14:paraId="512E9D6D" w14:textId="77777777" w:rsidR="00D2422A" w:rsidRPr="00930C81" w:rsidRDefault="00D2422A" w:rsidP="00D2422A">
      <w:pPr>
        <w:spacing w:before="10" w:line="240" w:lineRule="exact"/>
        <w:rPr>
          <w:rFonts w:ascii="Arial Narrow" w:hAnsi="Arial Narrow" w:cstheme="minorHAnsi"/>
          <w:lang w:val="es-CO"/>
        </w:rPr>
      </w:pPr>
    </w:p>
    <w:p w14:paraId="045A3DC3" w14:textId="21547004" w:rsidR="00D2422A" w:rsidRPr="00930C81" w:rsidRDefault="00D2422A" w:rsidP="00D2422A">
      <w:pPr>
        <w:spacing w:before="34" w:line="247" w:lineRule="exact"/>
        <w:ind w:right="-20"/>
        <w:rPr>
          <w:rFonts w:ascii="Arial Narrow" w:eastAsia="Arial Narrow" w:hAnsi="Arial Narrow" w:cstheme="minorHAnsi"/>
          <w:lang w:val="es-CO"/>
        </w:rPr>
      </w:pPr>
      <w:r w:rsidRPr="00930C81">
        <w:rPr>
          <w:rFonts w:ascii="Arial Narrow" w:eastAsia="Arial Narrow" w:hAnsi="Arial Narrow" w:cstheme="minorHAnsi"/>
          <w:b/>
          <w:bCs/>
          <w:spacing w:val="-1"/>
          <w:position w:val="-1"/>
          <w:lang w:val="es-CO"/>
        </w:rPr>
        <w:t>P</w:t>
      </w:r>
      <w:r w:rsidRPr="00930C81">
        <w:rPr>
          <w:rFonts w:ascii="Arial Narrow" w:eastAsia="Arial Narrow" w:hAnsi="Arial Narrow" w:cstheme="minorHAnsi"/>
          <w:b/>
          <w:bCs/>
          <w:position w:val="-1"/>
          <w:lang w:val="es-CO"/>
        </w:rPr>
        <w:t>L</w:t>
      </w:r>
      <w:r w:rsidRPr="00930C81">
        <w:rPr>
          <w:rFonts w:ascii="Arial Narrow" w:eastAsia="Arial Narrow" w:hAnsi="Arial Narrow" w:cstheme="minorHAnsi"/>
          <w:b/>
          <w:bCs/>
          <w:spacing w:val="-1"/>
          <w:position w:val="-1"/>
          <w:lang w:val="es-CO"/>
        </w:rPr>
        <w:t>A</w:t>
      </w:r>
      <w:r w:rsidRPr="00930C81">
        <w:rPr>
          <w:rFonts w:ascii="Arial Narrow" w:eastAsia="Arial Narrow" w:hAnsi="Arial Narrow" w:cstheme="minorHAnsi"/>
          <w:b/>
          <w:bCs/>
          <w:position w:val="-1"/>
          <w:lang w:val="es-CO"/>
        </w:rPr>
        <w:t>ZO CO</w:t>
      </w:r>
      <w:r w:rsidRPr="00930C81">
        <w:rPr>
          <w:rFonts w:ascii="Arial Narrow" w:eastAsia="Arial Narrow" w:hAnsi="Arial Narrow" w:cstheme="minorHAnsi"/>
          <w:b/>
          <w:bCs/>
          <w:spacing w:val="-1"/>
          <w:position w:val="-1"/>
          <w:lang w:val="es-CO"/>
        </w:rPr>
        <w:t>N</w:t>
      </w: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RAC</w:t>
      </w: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UA</w:t>
      </w:r>
      <w:r w:rsidRPr="00930C81">
        <w:rPr>
          <w:rFonts w:ascii="Arial Narrow" w:eastAsia="Arial Narrow" w:hAnsi="Arial Narrow" w:cstheme="minorHAnsi"/>
          <w:b/>
          <w:bCs/>
          <w:position w:val="-1"/>
          <w:lang w:val="es-CO"/>
        </w:rPr>
        <w:t>L:</w:t>
      </w:r>
      <w:r w:rsidR="00194FD1">
        <w:rPr>
          <w:rFonts w:ascii="Arial Narrow" w:eastAsia="Arial Narrow" w:hAnsi="Arial Narrow" w:cstheme="minorHAnsi"/>
          <w:b/>
          <w:bCs/>
          <w:position w:val="-1"/>
          <w:lang w:val="es-CO"/>
        </w:rPr>
        <w:t xml:space="preserve"> </w:t>
      </w:r>
      <w:r w:rsidR="00EE4DF5" w:rsidRPr="00EE4DF5">
        <w:rPr>
          <w:rFonts w:ascii="Arial Narrow" w:eastAsia="Arial Narrow" w:hAnsi="Arial Narrow" w:cstheme="minorHAnsi"/>
          <w:position w:val="-1"/>
          <w:highlight w:val="yellow"/>
          <w:lang w:val="es-CO"/>
        </w:rPr>
        <w:t>INCLUIR EL PLAZO</w:t>
      </w:r>
      <w:r w:rsidR="008B6C09">
        <w:rPr>
          <w:rFonts w:ascii="Arial Narrow" w:eastAsia="Arial Narrow" w:hAnsi="Arial Narrow" w:cstheme="minorHAnsi"/>
          <w:b/>
          <w:bCs/>
          <w:position w:val="-1"/>
          <w:lang w:val="es-CO"/>
        </w:rPr>
        <w:t xml:space="preserve"> </w:t>
      </w:r>
    </w:p>
    <w:p w14:paraId="1500092E" w14:textId="77777777" w:rsidR="00D2422A" w:rsidRPr="00930C81" w:rsidRDefault="00D2422A" w:rsidP="00D2422A">
      <w:pPr>
        <w:spacing w:before="12" w:line="240" w:lineRule="exact"/>
        <w:rPr>
          <w:rFonts w:ascii="Arial Narrow" w:hAnsi="Arial Narrow" w:cstheme="minorHAnsi"/>
          <w:u w:val="single"/>
          <w:lang w:val="es-CO"/>
        </w:rPr>
      </w:pPr>
    </w:p>
    <w:p w14:paraId="16821430" w14:textId="7B9F18BD" w:rsidR="00D2422A" w:rsidRDefault="00D2422A" w:rsidP="00EE4DF5">
      <w:pPr>
        <w:spacing w:before="34" w:line="247" w:lineRule="exact"/>
        <w:ind w:right="-20"/>
        <w:rPr>
          <w:rFonts w:ascii="Arial Narrow" w:eastAsia="Arial Narrow" w:hAnsi="Arial Narrow" w:cstheme="minorHAnsi"/>
          <w:b/>
          <w:bCs/>
          <w:position w:val="-1"/>
          <w:lang w:val="es-CO"/>
        </w:rPr>
      </w:pPr>
      <w:r w:rsidRPr="00930C81">
        <w:rPr>
          <w:rFonts w:ascii="Arial Narrow" w:eastAsia="Arial Narrow" w:hAnsi="Arial Narrow" w:cstheme="minorHAnsi"/>
          <w:b/>
          <w:bCs/>
          <w:position w:val="-1"/>
          <w:lang w:val="es-CO"/>
        </w:rPr>
        <w:t>F</w:t>
      </w:r>
      <w:r w:rsidRPr="00930C81">
        <w:rPr>
          <w:rFonts w:ascii="Arial Narrow" w:eastAsia="Arial Narrow" w:hAnsi="Arial Narrow" w:cstheme="minorHAnsi"/>
          <w:b/>
          <w:bCs/>
          <w:spacing w:val="-1"/>
          <w:position w:val="-1"/>
          <w:lang w:val="es-CO"/>
        </w:rPr>
        <w:t>ECH</w:t>
      </w:r>
      <w:r w:rsidRPr="00930C81">
        <w:rPr>
          <w:rFonts w:ascii="Arial Narrow" w:eastAsia="Arial Narrow" w:hAnsi="Arial Narrow" w:cstheme="minorHAnsi"/>
          <w:b/>
          <w:bCs/>
          <w:position w:val="-1"/>
          <w:lang w:val="es-CO"/>
        </w:rPr>
        <w:t>A</w:t>
      </w:r>
      <w:r w:rsidRPr="00930C81">
        <w:rPr>
          <w:rFonts w:ascii="Arial Narrow" w:eastAsia="Arial Narrow" w:hAnsi="Arial Narrow" w:cstheme="minorHAnsi"/>
          <w:b/>
          <w:bCs/>
          <w:spacing w:val="-1"/>
          <w:position w:val="-1"/>
          <w:lang w:val="es-CO"/>
        </w:rPr>
        <w:t xml:space="preserve"> </w:t>
      </w:r>
      <w:r w:rsidRPr="00930C81">
        <w:rPr>
          <w:rFonts w:ascii="Arial Narrow" w:eastAsia="Arial Narrow" w:hAnsi="Arial Narrow" w:cstheme="minorHAnsi"/>
          <w:b/>
          <w:bCs/>
          <w:position w:val="-1"/>
          <w:lang w:val="es-CO"/>
        </w:rPr>
        <w:t xml:space="preserve">LÍMITE </w:t>
      </w:r>
      <w:r w:rsidRPr="00930C81">
        <w:rPr>
          <w:rFonts w:ascii="Arial Narrow" w:eastAsia="Arial Narrow" w:hAnsi="Arial Narrow" w:cstheme="minorHAnsi"/>
          <w:b/>
          <w:bCs/>
          <w:spacing w:val="-1"/>
          <w:position w:val="-1"/>
          <w:lang w:val="es-CO"/>
        </w:rPr>
        <w:t>PRESEN</w:t>
      </w: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A</w:t>
      </w:r>
      <w:r w:rsidRPr="00930C81">
        <w:rPr>
          <w:rFonts w:ascii="Arial Narrow" w:eastAsia="Arial Narrow" w:hAnsi="Arial Narrow" w:cstheme="minorHAnsi"/>
          <w:b/>
          <w:bCs/>
          <w:position w:val="-1"/>
          <w:lang w:val="es-CO"/>
        </w:rPr>
        <w:t>R</w:t>
      </w:r>
      <w:r w:rsidRPr="00930C81">
        <w:rPr>
          <w:rFonts w:ascii="Arial Narrow" w:eastAsia="Arial Narrow" w:hAnsi="Arial Narrow" w:cstheme="minorHAnsi"/>
          <w:b/>
          <w:bCs/>
          <w:spacing w:val="2"/>
          <w:position w:val="-1"/>
          <w:lang w:val="es-CO"/>
        </w:rPr>
        <w:t xml:space="preserve"> </w:t>
      </w:r>
      <w:r w:rsidRPr="00930C81">
        <w:rPr>
          <w:rFonts w:ascii="Arial Narrow" w:eastAsia="Arial Narrow" w:hAnsi="Arial Narrow" w:cstheme="minorHAnsi"/>
          <w:b/>
          <w:bCs/>
          <w:position w:val="-1"/>
          <w:lang w:val="es-CO"/>
        </w:rPr>
        <w:t>LA</w:t>
      </w:r>
      <w:r w:rsidRPr="00930C81">
        <w:rPr>
          <w:rFonts w:ascii="Arial Narrow" w:eastAsia="Arial Narrow" w:hAnsi="Arial Narrow" w:cstheme="minorHAnsi"/>
          <w:b/>
          <w:bCs/>
          <w:spacing w:val="-1"/>
          <w:position w:val="-1"/>
          <w:lang w:val="es-CO"/>
        </w:rPr>
        <w:t xml:space="preserve"> </w:t>
      </w:r>
      <w:r w:rsidRPr="00930C81">
        <w:rPr>
          <w:rFonts w:ascii="Arial Narrow" w:eastAsia="Arial Narrow" w:hAnsi="Arial Narrow" w:cstheme="minorHAnsi"/>
          <w:b/>
          <w:bCs/>
          <w:spacing w:val="1"/>
          <w:position w:val="-1"/>
          <w:lang w:val="es-CO"/>
        </w:rPr>
        <w:t>O</w:t>
      </w:r>
      <w:r w:rsidRPr="00930C81">
        <w:rPr>
          <w:rFonts w:ascii="Arial Narrow" w:eastAsia="Arial Narrow" w:hAnsi="Arial Narrow" w:cstheme="minorHAnsi"/>
          <w:b/>
          <w:bCs/>
          <w:position w:val="-1"/>
          <w:lang w:val="es-CO"/>
        </w:rPr>
        <w:t>F</w:t>
      </w:r>
      <w:r w:rsidRPr="00930C81">
        <w:rPr>
          <w:rFonts w:ascii="Arial Narrow" w:eastAsia="Arial Narrow" w:hAnsi="Arial Narrow" w:cstheme="minorHAnsi"/>
          <w:b/>
          <w:bCs/>
          <w:spacing w:val="-1"/>
          <w:position w:val="-1"/>
          <w:lang w:val="es-CO"/>
        </w:rPr>
        <w:t>ER</w:t>
      </w:r>
      <w:r w:rsidRPr="00930C81">
        <w:rPr>
          <w:rFonts w:ascii="Arial Narrow" w:eastAsia="Arial Narrow" w:hAnsi="Arial Narrow" w:cstheme="minorHAnsi"/>
          <w:b/>
          <w:bCs/>
          <w:position w:val="-1"/>
          <w:lang w:val="es-CO"/>
        </w:rPr>
        <w:t>T</w:t>
      </w:r>
      <w:r w:rsidRPr="00930C81">
        <w:rPr>
          <w:rFonts w:ascii="Arial Narrow" w:eastAsia="Arial Narrow" w:hAnsi="Arial Narrow" w:cstheme="minorHAnsi"/>
          <w:b/>
          <w:bCs/>
          <w:spacing w:val="-1"/>
          <w:position w:val="-1"/>
          <w:lang w:val="es-CO"/>
        </w:rPr>
        <w:t>A</w:t>
      </w:r>
      <w:r w:rsidRPr="00930C81">
        <w:rPr>
          <w:rFonts w:ascii="Arial Narrow" w:eastAsia="Arial Narrow" w:hAnsi="Arial Narrow" w:cstheme="minorHAnsi"/>
          <w:b/>
          <w:bCs/>
          <w:position w:val="-1"/>
          <w:lang w:val="es-CO"/>
        </w:rPr>
        <w:t xml:space="preserve">: </w:t>
      </w:r>
    </w:p>
    <w:p w14:paraId="218512BB" w14:textId="77777777" w:rsidR="00EE4DF5" w:rsidRPr="00930C81" w:rsidRDefault="00EE4DF5" w:rsidP="00EE4DF5">
      <w:pPr>
        <w:spacing w:before="34" w:line="247" w:lineRule="exact"/>
        <w:ind w:right="-20"/>
        <w:rPr>
          <w:rFonts w:ascii="Arial Narrow" w:hAnsi="Arial Narrow" w:cstheme="minorHAnsi"/>
          <w:lang w:val="es-CO"/>
        </w:rPr>
      </w:pPr>
    </w:p>
    <w:p w14:paraId="06D1030E" w14:textId="05A038FB" w:rsidR="003217F3" w:rsidRDefault="00D2422A" w:rsidP="008B6C09">
      <w:pPr>
        <w:spacing w:before="34" w:line="247" w:lineRule="exact"/>
        <w:ind w:right="-20"/>
        <w:jc w:val="both"/>
        <w:rPr>
          <w:rFonts w:ascii="Arial Narrow" w:eastAsia="Calibri" w:hAnsi="Arial Narrow" w:cs="Calibri"/>
          <w:sz w:val="22"/>
          <w:szCs w:val="22"/>
          <w:lang w:val="es-CO" w:eastAsia="en-US"/>
        </w:rPr>
      </w:pPr>
      <w:r w:rsidRPr="00930C81">
        <w:rPr>
          <w:rFonts w:ascii="Arial Narrow" w:eastAsia="Arial Narrow" w:hAnsi="Arial Narrow" w:cstheme="minorHAnsi"/>
          <w:b/>
          <w:bCs/>
          <w:position w:val="-1"/>
          <w:lang w:val="es-CO"/>
        </w:rPr>
        <w:t xml:space="preserve">VALOR ESTIMADO DEL CONTRATO: </w:t>
      </w:r>
      <w:r w:rsidR="00EE4DF5" w:rsidRPr="00EE4DF5">
        <w:rPr>
          <w:rFonts w:ascii="Arial Narrow" w:eastAsia="Calibri" w:hAnsi="Arial Narrow" w:cs="Calibri"/>
          <w:sz w:val="22"/>
          <w:szCs w:val="22"/>
          <w:highlight w:val="yellow"/>
          <w:lang w:val="es-CO" w:eastAsia="en-US"/>
        </w:rPr>
        <w:t>INCLUIR EL PRESUPUESTO OFICIAL</w:t>
      </w:r>
      <w:r w:rsidR="00EE4DF5">
        <w:rPr>
          <w:rFonts w:ascii="Arial Narrow" w:eastAsia="Calibri" w:hAnsi="Arial Narrow" w:cs="Calibri"/>
          <w:sz w:val="22"/>
          <w:szCs w:val="22"/>
          <w:lang w:val="es-CO" w:eastAsia="en-US"/>
        </w:rPr>
        <w:t xml:space="preserve"> </w:t>
      </w:r>
    </w:p>
    <w:p w14:paraId="47A469B0" w14:textId="77777777" w:rsidR="008B6C09" w:rsidRPr="008B6C09" w:rsidRDefault="008B6C09" w:rsidP="008B6C09">
      <w:pPr>
        <w:spacing w:before="34" w:line="247" w:lineRule="exact"/>
        <w:ind w:right="-20"/>
        <w:jc w:val="both"/>
        <w:rPr>
          <w:rFonts w:ascii="Arial Narrow" w:eastAsia="Calibri" w:hAnsi="Arial Narrow" w:cs="Calibri"/>
          <w:sz w:val="22"/>
          <w:szCs w:val="22"/>
          <w:lang w:val="es-CO" w:eastAsia="en-US"/>
        </w:rPr>
      </w:pPr>
    </w:p>
    <w:p w14:paraId="061A5423" w14:textId="0882F2F4" w:rsidR="00D2422A" w:rsidRDefault="00D2422A" w:rsidP="003E1F04">
      <w:pPr>
        <w:jc w:val="both"/>
        <w:rPr>
          <w:rFonts w:ascii="Arial Narrow" w:hAnsi="Arial Narrow" w:cstheme="minorHAnsi"/>
          <w:spacing w:val="1"/>
          <w:lang w:val="es-CO"/>
        </w:rPr>
      </w:pPr>
      <w:r w:rsidRPr="00930C81">
        <w:rPr>
          <w:rFonts w:ascii="Arial Narrow" w:eastAsia="Arial Narrow" w:hAnsi="Arial Narrow" w:cstheme="minorHAnsi"/>
          <w:b/>
          <w:bCs/>
          <w:spacing w:val="-1"/>
          <w:lang w:val="es-CO"/>
        </w:rPr>
        <w:t>CER</w:t>
      </w:r>
      <w:r w:rsidRPr="00930C81">
        <w:rPr>
          <w:rFonts w:ascii="Arial Narrow" w:eastAsia="Arial Narrow" w:hAnsi="Arial Narrow" w:cstheme="minorHAnsi"/>
          <w:b/>
          <w:bCs/>
          <w:lang w:val="es-CO"/>
        </w:rPr>
        <w:t>TIFI</w:t>
      </w:r>
      <w:r w:rsidRPr="00930C81">
        <w:rPr>
          <w:rFonts w:ascii="Arial Narrow" w:eastAsia="Arial Narrow" w:hAnsi="Arial Narrow" w:cstheme="minorHAnsi"/>
          <w:b/>
          <w:bCs/>
          <w:spacing w:val="-2"/>
          <w:lang w:val="es-CO"/>
        </w:rPr>
        <w:t>C</w:t>
      </w:r>
      <w:r w:rsidRPr="00930C81">
        <w:rPr>
          <w:rFonts w:ascii="Arial Narrow" w:eastAsia="Arial Narrow" w:hAnsi="Arial Narrow" w:cstheme="minorHAnsi"/>
          <w:b/>
          <w:bCs/>
          <w:spacing w:val="-1"/>
          <w:lang w:val="es-CO"/>
        </w:rPr>
        <w:t>AD</w:t>
      </w:r>
      <w:r w:rsidRPr="00930C81">
        <w:rPr>
          <w:rFonts w:ascii="Arial Narrow" w:eastAsia="Arial Narrow" w:hAnsi="Arial Narrow" w:cstheme="minorHAnsi"/>
          <w:b/>
          <w:bCs/>
          <w:lang w:val="es-CO"/>
        </w:rPr>
        <w:t>O</w:t>
      </w:r>
      <w:r w:rsidRPr="00930C81">
        <w:rPr>
          <w:rFonts w:ascii="Arial Narrow" w:eastAsia="Arial Narrow" w:hAnsi="Arial Narrow" w:cstheme="minorHAnsi"/>
          <w:b/>
          <w:bCs/>
          <w:spacing w:val="24"/>
          <w:lang w:val="es-CO"/>
        </w:rPr>
        <w:t xml:space="preserve"> </w:t>
      </w:r>
      <w:r w:rsidRPr="00930C81">
        <w:rPr>
          <w:rFonts w:ascii="Arial Narrow" w:eastAsia="Arial Narrow" w:hAnsi="Arial Narrow" w:cstheme="minorHAnsi"/>
          <w:b/>
          <w:bCs/>
          <w:spacing w:val="-1"/>
          <w:lang w:val="es-CO"/>
        </w:rPr>
        <w:t>D</w:t>
      </w:r>
      <w:r w:rsidRPr="00930C81">
        <w:rPr>
          <w:rFonts w:ascii="Arial Narrow" w:eastAsia="Arial Narrow" w:hAnsi="Arial Narrow" w:cstheme="minorHAnsi"/>
          <w:b/>
          <w:bCs/>
          <w:lang w:val="es-CO"/>
        </w:rPr>
        <w:t>E</w:t>
      </w:r>
      <w:r w:rsidRPr="00930C81">
        <w:rPr>
          <w:rFonts w:ascii="Arial Narrow" w:eastAsia="Arial Narrow" w:hAnsi="Arial Narrow" w:cstheme="minorHAnsi"/>
          <w:b/>
          <w:bCs/>
          <w:spacing w:val="25"/>
          <w:lang w:val="es-CO"/>
        </w:rPr>
        <w:t xml:space="preserve"> </w:t>
      </w:r>
      <w:r w:rsidRPr="00930C81">
        <w:rPr>
          <w:rFonts w:ascii="Arial Narrow" w:eastAsia="Arial Narrow" w:hAnsi="Arial Narrow" w:cstheme="minorHAnsi"/>
          <w:b/>
          <w:bCs/>
          <w:spacing w:val="-1"/>
          <w:lang w:val="es-CO"/>
        </w:rPr>
        <w:t>D</w:t>
      </w:r>
      <w:r w:rsidRPr="00930C81">
        <w:rPr>
          <w:rFonts w:ascii="Arial Narrow" w:eastAsia="Arial Narrow" w:hAnsi="Arial Narrow" w:cstheme="minorHAnsi"/>
          <w:b/>
          <w:bCs/>
          <w:lang w:val="es-CO"/>
        </w:rPr>
        <w:t>I</w:t>
      </w:r>
      <w:r w:rsidRPr="00930C81">
        <w:rPr>
          <w:rFonts w:ascii="Arial Narrow" w:eastAsia="Arial Narrow" w:hAnsi="Arial Narrow" w:cstheme="minorHAnsi"/>
          <w:b/>
          <w:bCs/>
          <w:spacing w:val="-1"/>
          <w:lang w:val="es-CO"/>
        </w:rPr>
        <w:t>SP</w:t>
      </w:r>
      <w:r w:rsidRPr="00930C81">
        <w:rPr>
          <w:rFonts w:ascii="Arial Narrow" w:eastAsia="Arial Narrow" w:hAnsi="Arial Narrow" w:cstheme="minorHAnsi"/>
          <w:b/>
          <w:bCs/>
          <w:lang w:val="es-CO"/>
        </w:rPr>
        <w:t>O</w:t>
      </w:r>
      <w:r w:rsidRPr="00930C81">
        <w:rPr>
          <w:rFonts w:ascii="Arial Narrow" w:eastAsia="Arial Narrow" w:hAnsi="Arial Narrow" w:cstheme="minorHAnsi"/>
          <w:b/>
          <w:bCs/>
          <w:spacing w:val="-1"/>
          <w:lang w:val="es-CO"/>
        </w:rPr>
        <w:t>N</w:t>
      </w:r>
      <w:r w:rsidRPr="00930C81">
        <w:rPr>
          <w:rFonts w:ascii="Arial Narrow" w:eastAsia="Arial Narrow" w:hAnsi="Arial Narrow" w:cstheme="minorHAnsi"/>
          <w:b/>
          <w:bCs/>
          <w:spacing w:val="2"/>
          <w:lang w:val="es-CO"/>
        </w:rPr>
        <w:t>I</w:t>
      </w:r>
      <w:r w:rsidRPr="00930C81">
        <w:rPr>
          <w:rFonts w:ascii="Arial Narrow" w:eastAsia="Arial Narrow" w:hAnsi="Arial Narrow" w:cstheme="minorHAnsi"/>
          <w:b/>
          <w:bCs/>
          <w:spacing w:val="-1"/>
          <w:lang w:val="es-CO"/>
        </w:rPr>
        <w:t>B</w:t>
      </w:r>
      <w:r w:rsidRPr="00930C81">
        <w:rPr>
          <w:rFonts w:ascii="Arial Narrow" w:eastAsia="Arial Narrow" w:hAnsi="Arial Narrow" w:cstheme="minorHAnsi"/>
          <w:b/>
          <w:bCs/>
          <w:lang w:val="es-CO"/>
        </w:rPr>
        <w:t>ILI</w:t>
      </w:r>
      <w:r w:rsidRPr="00930C81">
        <w:rPr>
          <w:rFonts w:ascii="Arial Narrow" w:eastAsia="Arial Narrow" w:hAnsi="Arial Narrow" w:cstheme="minorHAnsi"/>
          <w:b/>
          <w:bCs/>
          <w:spacing w:val="-1"/>
          <w:lang w:val="es-CO"/>
        </w:rPr>
        <w:t>DA</w:t>
      </w:r>
      <w:r w:rsidRPr="00930C81">
        <w:rPr>
          <w:rFonts w:ascii="Arial Narrow" w:eastAsia="Arial Narrow" w:hAnsi="Arial Narrow" w:cstheme="minorHAnsi"/>
          <w:b/>
          <w:bCs/>
          <w:lang w:val="es-CO"/>
        </w:rPr>
        <w:t>D</w:t>
      </w:r>
      <w:r w:rsidRPr="00930C81">
        <w:rPr>
          <w:rFonts w:ascii="Arial Narrow" w:eastAsia="Arial Narrow" w:hAnsi="Arial Narrow" w:cstheme="minorHAnsi"/>
          <w:b/>
          <w:bCs/>
          <w:spacing w:val="23"/>
          <w:lang w:val="es-CO"/>
        </w:rPr>
        <w:t xml:space="preserve"> </w:t>
      </w:r>
      <w:r w:rsidRPr="00930C81">
        <w:rPr>
          <w:rFonts w:ascii="Arial Narrow" w:eastAsia="Arial Narrow" w:hAnsi="Arial Narrow" w:cstheme="minorHAnsi"/>
          <w:b/>
          <w:bCs/>
          <w:spacing w:val="1"/>
          <w:lang w:val="es-CO"/>
        </w:rPr>
        <w:t>P</w:t>
      </w:r>
      <w:r w:rsidRPr="00930C81">
        <w:rPr>
          <w:rFonts w:ascii="Arial Narrow" w:eastAsia="Arial Narrow" w:hAnsi="Arial Narrow" w:cstheme="minorHAnsi"/>
          <w:b/>
          <w:bCs/>
          <w:spacing w:val="-1"/>
          <w:lang w:val="es-CO"/>
        </w:rPr>
        <w:t>RESUP</w:t>
      </w:r>
      <w:r w:rsidRPr="00930C81">
        <w:rPr>
          <w:rFonts w:ascii="Arial Narrow" w:eastAsia="Arial Narrow" w:hAnsi="Arial Narrow" w:cstheme="minorHAnsi"/>
          <w:b/>
          <w:bCs/>
          <w:spacing w:val="1"/>
          <w:lang w:val="es-CO"/>
        </w:rPr>
        <w:t>U</w:t>
      </w:r>
      <w:r w:rsidRPr="00930C81">
        <w:rPr>
          <w:rFonts w:ascii="Arial Narrow" w:eastAsia="Arial Narrow" w:hAnsi="Arial Narrow" w:cstheme="minorHAnsi"/>
          <w:b/>
          <w:bCs/>
          <w:spacing w:val="-1"/>
          <w:lang w:val="es-CO"/>
        </w:rPr>
        <w:t>ES</w:t>
      </w:r>
      <w:r w:rsidRPr="00930C81">
        <w:rPr>
          <w:rFonts w:ascii="Arial Narrow" w:eastAsia="Arial Narrow" w:hAnsi="Arial Narrow" w:cstheme="minorHAnsi"/>
          <w:b/>
          <w:bCs/>
          <w:lang w:val="es-CO"/>
        </w:rPr>
        <w:t>T</w:t>
      </w:r>
      <w:r w:rsidRPr="00930C81">
        <w:rPr>
          <w:rFonts w:ascii="Arial Narrow" w:eastAsia="Arial Narrow" w:hAnsi="Arial Narrow" w:cstheme="minorHAnsi"/>
          <w:b/>
          <w:bCs/>
          <w:spacing w:val="-1"/>
          <w:lang w:val="es-CO"/>
        </w:rPr>
        <w:t>A</w:t>
      </w:r>
      <w:r w:rsidRPr="00930C81">
        <w:rPr>
          <w:rFonts w:ascii="Arial Narrow" w:eastAsia="Arial Narrow" w:hAnsi="Arial Narrow" w:cstheme="minorHAnsi"/>
          <w:b/>
          <w:bCs/>
          <w:spacing w:val="4"/>
          <w:lang w:val="es-CO"/>
        </w:rPr>
        <w:t>L</w:t>
      </w:r>
      <w:r w:rsidRPr="00930C81">
        <w:rPr>
          <w:rFonts w:ascii="Arial Narrow" w:eastAsia="Arial Narrow" w:hAnsi="Arial Narrow" w:cstheme="minorHAnsi"/>
          <w:b/>
          <w:bCs/>
          <w:lang w:val="es-CO"/>
        </w:rPr>
        <w:t>:</w:t>
      </w:r>
      <w:r w:rsidRPr="00930C81">
        <w:rPr>
          <w:rFonts w:ascii="Arial Narrow" w:eastAsia="Arial Narrow" w:hAnsi="Arial Narrow" w:cstheme="minorHAnsi"/>
          <w:b/>
          <w:bCs/>
          <w:spacing w:val="26"/>
          <w:lang w:val="es-CO"/>
        </w:rPr>
        <w:t xml:space="preserve"> </w:t>
      </w:r>
      <w:r w:rsidR="00EE4DF5" w:rsidRPr="00EE4DF5">
        <w:rPr>
          <w:rFonts w:ascii="Arial Narrow" w:hAnsi="Arial Narrow" w:cstheme="minorHAnsi"/>
          <w:spacing w:val="1"/>
          <w:highlight w:val="yellow"/>
          <w:lang w:val="es-CO"/>
        </w:rPr>
        <w:t>INCLUIR EL NUMERO DEL CDP</w:t>
      </w:r>
    </w:p>
    <w:p w14:paraId="78DEA1A7" w14:textId="77777777" w:rsidR="003E1F04" w:rsidRPr="00930C81" w:rsidRDefault="003E1F04" w:rsidP="003E1F04">
      <w:pPr>
        <w:jc w:val="both"/>
        <w:rPr>
          <w:rFonts w:ascii="Arial Narrow" w:hAnsi="Arial Narrow" w:cstheme="minorHAnsi"/>
          <w:lang w:val="es-CO"/>
        </w:rPr>
      </w:pPr>
    </w:p>
    <w:p w14:paraId="3B1A7E82" w14:textId="74DF51AD" w:rsidR="00C0007B" w:rsidRPr="00930C81" w:rsidRDefault="00C0007B" w:rsidP="00C0007B">
      <w:pPr>
        <w:pStyle w:val="Default"/>
        <w:jc w:val="both"/>
        <w:rPr>
          <w:rFonts w:ascii="Arial Narrow" w:hAnsi="Arial Narrow" w:cstheme="minorHAnsi"/>
          <w:color w:val="auto"/>
        </w:rPr>
      </w:pPr>
      <w:r w:rsidRPr="00930C81">
        <w:rPr>
          <w:rFonts w:ascii="Arial Narrow" w:eastAsia="Times New Roman" w:hAnsi="Arial Narrow" w:cstheme="minorHAnsi"/>
          <w:b/>
          <w:color w:val="auto"/>
          <w:lang w:val="es-CO" w:eastAsia="es-CO"/>
        </w:rPr>
        <w:t>CONVOCATORIA A LAS VEEDURÍAS CIUDADANAS</w:t>
      </w:r>
      <w:r w:rsidRPr="00930C81">
        <w:rPr>
          <w:rFonts w:ascii="Arial Narrow" w:eastAsiaTheme="minorHAnsi" w:hAnsi="Arial Narrow" w:cstheme="minorHAnsi"/>
          <w:b/>
          <w:color w:val="auto"/>
          <w:lang w:val="es-CO"/>
        </w:rPr>
        <w:t xml:space="preserve">: </w:t>
      </w:r>
      <w:r w:rsidR="00EE4DF5">
        <w:rPr>
          <w:rFonts w:ascii="Arial Narrow" w:hAnsi="Arial Narrow" w:cstheme="minorHAnsi"/>
          <w:color w:val="auto"/>
        </w:rPr>
        <w:t>La Personería de Montería</w:t>
      </w:r>
      <w:r w:rsidRPr="00930C81">
        <w:rPr>
          <w:rFonts w:ascii="Arial Narrow" w:hAnsi="Arial Narrow" w:cstheme="minorHAnsi"/>
          <w:color w:val="auto"/>
        </w:rPr>
        <w:t xml:space="preserve"> convoca a las veedurías ciudadanas para que ejerzan vigilancia preventiva y posterior del proceso de gestión, haciendo recomendaciones escritas y oportunas ante las entidades que ejecutan el programa, proyecto o contrato y ante los organismos de control del estado para mejorar la eficiencia institucional y la actuación de los funcionarios públicos de conformidad con lo establecido en la ley 850 de 2003, para lo cual pueden consultar este proceso en el portal único de contratación estatal </w:t>
      </w:r>
      <w:hyperlink r:id="rId7" w:history="1">
        <w:r w:rsidRPr="00930C81">
          <w:rPr>
            <w:rStyle w:val="Hipervnculo"/>
            <w:rFonts w:ascii="Arial Narrow" w:hAnsi="Arial Narrow" w:cstheme="minorHAnsi"/>
            <w:color w:val="auto"/>
          </w:rPr>
          <w:t>www.contratos.gov.co</w:t>
        </w:r>
      </w:hyperlink>
    </w:p>
    <w:p w14:paraId="0274191F" w14:textId="77777777" w:rsidR="00C0007B" w:rsidRPr="00930C81" w:rsidRDefault="00C0007B" w:rsidP="00C0007B">
      <w:pPr>
        <w:pStyle w:val="Default"/>
        <w:jc w:val="both"/>
        <w:rPr>
          <w:rFonts w:ascii="Arial Narrow" w:hAnsi="Arial Narrow" w:cstheme="minorHAnsi"/>
          <w:color w:val="auto"/>
        </w:rPr>
      </w:pPr>
    </w:p>
    <w:p w14:paraId="3AF47036" w14:textId="77777777" w:rsidR="003217F3" w:rsidRPr="00930C81" w:rsidRDefault="00C0007B" w:rsidP="00C0007B">
      <w:pPr>
        <w:pStyle w:val="western"/>
        <w:spacing w:before="0" w:beforeAutospacing="0" w:after="0" w:afterAutospacing="0"/>
        <w:jc w:val="both"/>
        <w:rPr>
          <w:rFonts w:ascii="Arial Narrow" w:hAnsi="Arial Narrow" w:cstheme="minorHAnsi"/>
          <w:b/>
        </w:rPr>
      </w:pPr>
      <w:r w:rsidRPr="00930C81">
        <w:rPr>
          <w:rFonts w:ascii="Arial Narrow" w:hAnsi="Arial Narrow" w:cstheme="minorHAnsi"/>
          <w:b/>
        </w:rPr>
        <w:t xml:space="preserve">ACUERDOS COMERCIALES QUE COBIJAN EL PRESENTE PROCESO CONTRACTUAL: </w:t>
      </w:r>
    </w:p>
    <w:p w14:paraId="4E819911" w14:textId="77777777" w:rsidR="003217F3" w:rsidRPr="00930C81" w:rsidRDefault="003217F3" w:rsidP="00C0007B">
      <w:pPr>
        <w:pStyle w:val="western"/>
        <w:spacing w:before="0" w:beforeAutospacing="0" w:after="0" w:afterAutospacing="0"/>
        <w:jc w:val="both"/>
        <w:rPr>
          <w:rFonts w:ascii="Arial Narrow" w:hAnsi="Arial Narrow" w:cstheme="minorHAnsi"/>
          <w:b/>
        </w:rPr>
      </w:pPr>
    </w:p>
    <w:p w14:paraId="37D57DEA" w14:textId="6F8999B9" w:rsidR="00930C81" w:rsidRPr="00930C81" w:rsidRDefault="00EE4DF5" w:rsidP="00930C81">
      <w:pPr>
        <w:jc w:val="both"/>
        <w:rPr>
          <w:rFonts w:ascii="Arial Narrow" w:hAnsi="Arial Narrow" w:cs="Arial"/>
          <w:lang w:val="es-CO"/>
        </w:rPr>
      </w:pPr>
      <w:r>
        <w:rPr>
          <w:rFonts w:ascii="Arial Narrow" w:hAnsi="Arial Narrow" w:cs="Arial"/>
          <w:lang w:val="es-CO"/>
        </w:rPr>
        <w:t>La Personería de Montería</w:t>
      </w:r>
      <w:r w:rsidR="00930C81" w:rsidRPr="00930C81">
        <w:rPr>
          <w:rFonts w:ascii="Arial Narrow" w:hAnsi="Arial Narrow" w:cs="Arial"/>
          <w:lang w:val="es-CO"/>
        </w:rPr>
        <w:t>, realizó la verificación de acuerdo con el objeto del proceso de selección, estableciendo que el presente proceso de contratación está sujeto a los siguientes Acuerdos Comerciales: CANADA, CHILE, ESTADOS UNIDOS, EL SALVADOR, GUATEMALA, HONDURAS, MEXICO, Y COMUNIDAD DE NACIONES UNIDAS.</w:t>
      </w:r>
    </w:p>
    <w:p w14:paraId="144C55CC" w14:textId="77777777" w:rsidR="00930C81" w:rsidRPr="00930C81" w:rsidRDefault="00930C81" w:rsidP="00930C81">
      <w:pPr>
        <w:jc w:val="both"/>
        <w:rPr>
          <w:rFonts w:ascii="Arial Narrow" w:hAnsi="Arial Narrow" w:cs="Arial"/>
          <w:lang w:val="es-CO"/>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327"/>
        <w:gridCol w:w="1957"/>
        <w:gridCol w:w="1861"/>
        <w:gridCol w:w="2084"/>
      </w:tblGrid>
      <w:tr w:rsidR="00930C81" w:rsidRPr="00930C81" w14:paraId="7FF6161E" w14:textId="77777777" w:rsidTr="0073264B">
        <w:tc>
          <w:tcPr>
            <w:tcW w:w="1951" w:type="dxa"/>
            <w:shd w:val="clear" w:color="auto" w:fill="F2F2F2"/>
          </w:tcPr>
          <w:p w14:paraId="4F843A24"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Acuerdo</w:t>
            </w:r>
          </w:p>
          <w:p w14:paraId="1EB7586A"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Comercial</w:t>
            </w:r>
          </w:p>
        </w:tc>
        <w:tc>
          <w:tcPr>
            <w:tcW w:w="1327" w:type="dxa"/>
            <w:shd w:val="clear" w:color="auto" w:fill="F2F2F2"/>
          </w:tcPr>
          <w:p w14:paraId="7AC78C1B"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Entidad</w:t>
            </w:r>
          </w:p>
          <w:p w14:paraId="5456F173"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Estatal</w:t>
            </w:r>
          </w:p>
          <w:p w14:paraId="2679BC8B"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Incluida</w:t>
            </w:r>
          </w:p>
        </w:tc>
        <w:tc>
          <w:tcPr>
            <w:tcW w:w="1957" w:type="dxa"/>
            <w:shd w:val="clear" w:color="auto" w:fill="F2F2F2"/>
          </w:tcPr>
          <w:p w14:paraId="2742EC53"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Presupuesto del Proceso de Contratación superior al valor del Acuerdo Comercial</w:t>
            </w:r>
          </w:p>
        </w:tc>
        <w:tc>
          <w:tcPr>
            <w:tcW w:w="1861" w:type="dxa"/>
            <w:shd w:val="clear" w:color="auto" w:fill="F2F2F2"/>
          </w:tcPr>
          <w:p w14:paraId="4D70FF19"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Excepción</w:t>
            </w:r>
          </w:p>
          <w:p w14:paraId="02F73ED9"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Aplicable al</w:t>
            </w:r>
          </w:p>
          <w:p w14:paraId="6232B95C"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Proceso de Contratación</w:t>
            </w:r>
          </w:p>
        </w:tc>
        <w:tc>
          <w:tcPr>
            <w:tcW w:w="2084" w:type="dxa"/>
            <w:shd w:val="clear" w:color="auto" w:fill="F2F2F2"/>
          </w:tcPr>
          <w:p w14:paraId="4EFDF6E9" w14:textId="77777777" w:rsidR="00930C81" w:rsidRPr="00930C81" w:rsidRDefault="00930C81" w:rsidP="00930C81">
            <w:pPr>
              <w:contextualSpacing/>
              <w:jc w:val="center"/>
              <w:rPr>
                <w:rFonts w:ascii="Arial Narrow" w:hAnsi="Arial Narrow" w:cs="Arial"/>
                <w:lang w:val="es-ES_tradnl" w:eastAsia="es-CO"/>
              </w:rPr>
            </w:pPr>
            <w:r w:rsidRPr="00930C81">
              <w:rPr>
                <w:rFonts w:ascii="Arial Narrow" w:hAnsi="Arial Narrow" w:cs="Arial"/>
                <w:lang w:val="es-ES_tradnl" w:eastAsia="es-CO"/>
              </w:rPr>
              <w:t>Proceso de Contratación cubierto por el Acuerdo Comercial</w:t>
            </w:r>
          </w:p>
        </w:tc>
      </w:tr>
      <w:tr w:rsidR="00930C81" w:rsidRPr="00930C81" w14:paraId="138E2464" w14:textId="77777777" w:rsidTr="0073264B">
        <w:tc>
          <w:tcPr>
            <w:tcW w:w="1951" w:type="dxa"/>
          </w:tcPr>
          <w:p w14:paraId="1EBB760F" w14:textId="77777777" w:rsidR="00930C81" w:rsidRPr="00930C81" w:rsidRDefault="00930C81" w:rsidP="00930C81">
            <w:pPr>
              <w:contextualSpacing/>
              <w:jc w:val="both"/>
              <w:rPr>
                <w:rFonts w:ascii="Arial Narrow" w:hAnsi="Arial Narrow" w:cs="Arial"/>
                <w:lang w:val="es-ES_tradnl" w:eastAsia="es-CO"/>
              </w:rPr>
            </w:pPr>
            <w:r w:rsidRPr="00930C81">
              <w:rPr>
                <w:rFonts w:ascii="Arial Narrow" w:hAnsi="Arial Narrow" w:cs="Arial"/>
                <w:lang w:val="es-ES_tradnl" w:eastAsia="es-CO"/>
              </w:rPr>
              <w:t>Chile</w:t>
            </w:r>
          </w:p>
        </w:tc>
        <w:tc>
          <w:tcPr>
            <w:tcW w:w="1327" w:type="dxa"/>
          </w:tcPr>
          <w:p w14:paraId="18ACEC5A"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957" w:type="dxa"/>
          </w:tcPr>
          <w:p w14:paraId="3CF3F670"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1861" w:type="dxa"/>
          </w:tcPr>
          <w:p w14:paraId="7641F3F0"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2084" w:type="dxa"/>
          </w:tcPr>
          <w:p w14:paraId="5B382271"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r>
      <w:tr w:rsidR="00930C81" w:rsidRPr="00930C81" w14:paraId="7F23938B" w14:textId="77777777" w:rsidTr="0073264B">
        <w:tc>
          <w:tcPr>
            <w:tcW w:w="1951" w:type="dxa"/>
          </w:tcPr>
          <w:p w14:paraId="4F16D3EA" w14:textId="77777777" w:rsidR="00930C81" w:rsidRPr="00930C81" w:rsidRDefault="00930C81" w:rsidP="00930C81">
            <w:pPr>
              <w:contextualSpacing/>
              <w:jc w:val="both"/>
              <w:rPr>
                <w:rFonts w:ascii="Arial Narrow" w:hAnsi="Arial Narrow" w:cs="Arial"/>
                <w:lang w:val="es-ES_tradnl" w:eastAsia="es-CO"/>
              </w:rPr>
            </w:pPr>
            <w:r w:rsidRPr="00930C81">
              <w:rPr>
                <w:rFonts w:ascii="Arial Narrow" w:hAnsi="Arial Narrow" w:cs="Arial"/>
                <w:lang w:val="es-ES_tradnl" w:eastAsia="es-CO"/>
              </w:rPr>
              <w:t>Liechtenstein</w:t>
            </w:r>
          </w:p>
        </w:tc>
        <w:tc>
          <w:tcPr>
            <w:tcW w:w="1327" w:type="dxa"/>
          </w:tcPr>
          <w:p w14:paraId="39CC8BB4"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957" w:type="dxa"/>
          </w:tcPr>
          <w:p w14:paraId="77184E1B"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1861" w:type="dxa"/>
          </w:tcPr>
          <w:p w14:paraId="7A795A37"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2084" w:type="dxa"/>
          </w:tcPr>
          <w:p w14:paraId="1C86EC4A"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r>
      <w:tr w:rsidR="00930C81" w:rsidRPr="00930C81" w14:paraId="3CC7B127" w14:textId="77777777" w:rsidTr="0073264B">
        <w:tc>
          <w:tcPr>
            <w:tcW w:w="1951" w:type="dxa"/>
          </w:tcPr>
          <w:p w14:paraId="12E03256" w14:textId="77777777" w:rsidR="00930C81" w:rsidRPr="00930C81" w:rsidRDefault="00930C81" w:rsidP="00930C81">
            <w:pPr>
              <w:contextualSpacing/>
              <w:jc w:val="both"/>
              <w:rPr>
                <w:rFonts w:ascii="Arial Narrow" w:hAnsi="Arial Narrow" w:cs="Arial"/>
                <w:lang w:val="es-ES_tradnl" w:eastAsia="es-CO"/>
              </w:rPr>
            </w:pPr>
            <w:r w:rsidRPr="00930C81">
              <w:rPr>
                <w:rFonts w:ascii="Arial Narrow" w:hAnsi="Arial Narrow" w:cs="Arial"/>
                <w:lang w:val="es-ES_tradnl" w:eastAsia="es-CO"/>
              </w:rPr>
              <w:t>Suiza</w:t>
            </w:r>
          </w:p>
        </w:tc>
        <w:tc>
          <w:tcPr>
            <w:tcW w:w="1327" w:type="dxa"/>
          </w:tcPr>
          <w:p w14:paraId="3DF7C404"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957" w:type="dxa"/>
          </w:tcPr>
          <w:p w14:paraId="65279ED3"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1861" w:type="dxa"/>
          </w:tcPr>
          <w:p w14:paraId="3C04E888"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2084" w:type="dxa"/>
          </w:tcPr>
          <w:p w14:paraId="2359881E"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r>
      <w:tr w:rsidR="00930C81" w:rsidRPr="00930C81" w14:paraId="25434A94" w14:textId="77777777" w:rsidTr="0073264B">
        <w:tc>
          <w:tcPr>
            <w:tcW w:w="1951" w:type="dxa"/>
          </w:tcPr>
          <w:p w14:paraId="53E3FF3B" w14:textId="77777777" w:rsidR="00930C81" w:rsidRPr="00930C81" w:rsidRDefault="00930C81" w:rsidP="00930C81">
            <w:pPr>
              <w:contextualSpacing/>
              <w:jc w:val="both"/>
              <w:rPr>
                <w:rFonts w:ascii="Arial Narrow" w:hAnsi="Arial Narrow" w:cs="Arial"/>
                <w:lang w:val="es-ES_tradnl" w:eastAsia="es-CO"/>
              </w:rPr>
            </w:pPr>
            <w:r w:rsidRPr="00930C81">
              <w:rPr>
                <w:rFonts w:ascii="Arial Narrow" w:hAnsi="Arial Narrow" w:cs="Arial"/>
                <w:lang w:val="es-ES_tradnl" w:eastAsia="es-CO"/>
              </w:rPr>
              <w:t>Unión Europea</w:t>
            </w:r>
          </w:p>
        </w:tc>
        <w:tc>
          <w:tcPr>
            <w:tcW w:w="1327" w:type="dxa"/>
          </w:tcPr>
          <w:p w14:paraId="6CC36102"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957" w:type="dxa"/>
          </w:tcPr>
          <w:p w14:paraId="1E6D7D1E"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1861" w:type="dxa"/>
          </w:tcPr>
          <w:p w14:paraId="6965B73F"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2084" w:type="dxa"/>
          </w:tcPr>
          <w:p w14:paraId="7E33D36F"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r>
      <w:tr w:rsidR="00930C81" w:rsidRPr="00930C81" w14:paraId="45CEAB7F" w14:textId="77777777" w:rsidTr="0073264B">
        <w:tc>
          <w:tcPr>
            <w:tcW w:w="1951" w:type="dxa"/>
          </w:tcPr>
          <w:p w14:paraId="2190CFFB" w14:textId="77777777" w:rsidR="00930C81" w:rsidRPr="00930C81" w:rsidRDefault="00930C81" w:rsidP="00930C81">
            <w:pPr>
              <w:contextualSpacing/>
              <w:jc w:val="both"/>
              <w:rPr>
                <w:rFonts w:ascii="Arial Narrow" w:hAnsi="Arial Narrow" w:cs="Arial"/>
                <w:lang w:val="es-ES_tradnl" w:eastAsia="es-CO"/>
              </w:rPr>
            </w:pPr>
            <w:r w:rsidRPr="00930C81">
              <w:rPr>
                <w:rFonts w:ascii="Arial Narrow" w:hAnsi="Arial Narrow" w:cs="Arial"/>
                <w:lang w:val="es-ES_tradnl" w:eastAsia="es-CO"/>
              </w:rPr>
              <w:t>Guatemala</w:t>
            </w:r>
          </w:p>
        </w:tc>
        <w:tc>
          <w:tcPr>
            <w:tcW w:w="1327" w:type="dxa"/>
          </w:tcPr>
          <w:p w14:paraId="4B879D36"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957" w:type="dxa"/>
          </w:tcPr>
          <w:p w14:paraId="2CA6EFF8"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861" w:type="dxa"/>
          </w:tcPr>
          <w:p w14:paraId="1B50BE49"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2084" w:type="dxa"/>
          </w:tcPr>
          <w:p w14:paraId="03A0AB0C"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r>
      <w:tr w:rsidR="00930C81" w:rsidRPr="00930C81" w14:paraId="2BEF4553" w14:textId="77777777" w:rsidTr="0073264B">
        <w:tc>
          <w:tcPr>
            <w:tcW w:w="1951" w:type="dxa"/>
          </w:tcPr>
          <w:p w14:paraId="2496138F" w14:textId="77777777" w:rsidR="00930C81" w:rsidRPr="00930C81" w:rsidRDefault="00930C81" w:rsidP="00930C81">
            <w:pPr>
              <w:contextualSpacing/>
              <w:jc w:val="both"/>
              <w:rPr>
                <w:rFonts w:ascii="Arial Narrow" w:hAnsi="Arial Narrow" w:cs="Arial"/>
                <w:lang w:val="es-ES_tradnl" w:eastAsia="es-CO"/>
              </w:rPr>
            </w:pPr>
            <w:r w:rsidRPr="00930C81">
              <w:rPr>
                <w:rFonts w:ascii="Arial Narrow" w:hAnsi="Arial Narrow" w:cs="Arial"/>
                <w:lang w:val="es-ES_tradnl" w:eastAsia="es-CO"/>
              </w:rPr>
              <w:t>Decisión 439 de 1998 de la Secretaría de la CAN</w:t>
            </w:r>
          </w:p>
        </w:tc>
        <w:tc>
          <w:tcPr>
            <w:tcW w:w="1327" w:type="dxa"/>
          </w:tcPr>
          <w:p w14:paraId="2C79286C"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957" w:type="dxa"/>
          </w:tcPr>
          <w:p w14:paraId="3F10780C"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c>
          <w:tcPr>
            <w:tcW w:w="1861" w:type="dxa"/>
          </w:tcPr>
          <w:p w14:paraId="75DA42C4"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NO</w:t>
            </w:r>
          </w:p>
        </w:tc>
        <w:tc>
          <w:tcPr>
            <w:tcW w:w="2084" w:type="dxa"/>
          </w:tcPr>
          <w:p w14:paraId="5140544F" w14:textId="77777777" w:rsidR="00930C81" w:rsidRPr="00930C81" w:rsidRDefault="00930C81" w:rsidP="00930C81">
            <w:pPr>
              <w:ind w:left="-108"/>
              <w:contextualSpacing/>
              <w:jc w:val="center"/>
              <w:rPr>
                <w:rFonts w:ascii="Arial Narrow" w:hAnsi="Arial Narrow" w:cs="Arial"/>
                <w:lang w:val="es-ES_tradnl" w:eastAsia="es-CO"/>
              </w:rPr>
            </w:pPr>
            <w:r w:rsidRPr="00930C81">
              <w:rPr>
                <w:rFonts w:ascii="Arial Narrow" w:hAnsi="Arial Narrow" w:cs="Arial"/>
                <w:lang w:val="es-ES_tradnl" w:eastAsia="es-CO"/>
              </w:rPr>
              <w:t>SI</w:t>
            </w:r>
          </w:p>
        </w:tc>
      </w:tr>
    </w:tbl>
    <w:p w14:paraId="154346D7" w14:textId="77777777" w:rsidR="00930C81" w:rsidRPr="00930C81" w:rsidRDefault="00930C81" w:rsidP="00930C81">
      <w:pPr>
        <w:jc w:val="both"/>
        <w:rPr>
          <w:rFonts w:ascii="Arial Narrow" w:hAnsi="Arial Narrow" w:cs="Arial"/>
          <w:lang w:val="es-ES_tradnl"/>
        </w:rPr>
      </w:pPr>
    </w:p>
    <w:p w14:paraId="510156BC" w14:textId="77777777" w:rsidR="00930C81" w:rsidRPr="00930C81" w:rsidRDefault="00930C81" w:rsidP="00930C81">
      <w:pPr>
        <w:jc w:val="both"/>
        <w:rPr>
          <w:rFonts w:ascii="Arial Narrow" w:hAnsi="Arial Narrow" w:cs="Arial"/>
          <w:lang w:val="es-CO"/>
        </w:rPr>
      </w:pPr>
      <w:r w:rsidRPr="00930C81">
        <w:rPr>
          <w:rFonts w:ascii="Arial Narrow" w:hAnsi="Arial Narrow" w:cs="Arial"/>
          <w:lang w:val="es-CO"/>
        </w:rPr>
        <w:t>Por lo anterior, las ofertas presentadas por proponentes extranjeros de los países con los cuales, Colombia tiene acuerdos internacionales y/o tratados de libre comercio, que cubren el presente proceso de contratación serán tratadas como ofertas de nacionales colombianos, de conformidad con lo establecido en el Manual para el Manejo de los Acuerdos Comerciales en Procesos de Contratación publicado por Colombia Compra Eficiente.</w:t>
      </w:r>
    </w:p>
    <w:p w14:paraId="3B693FB7" w14:textId="77777777" w:rsidR="00930C81" w:rsidRPr="00930C81" w:rsidRDefault="00930C81" w:rsidP="00930C81">
      <w:pPr>
        <w:jc w:val="both"/>
        <w:rPr>
          <w:rFonts w:ascii="Arial Narrow" w:hAnsi="Arial Narrow" w:cs="Arial"/>
          <w:lang w:val="es-CO"/>
        </w:rPr>
      </w:pPr>
    </w:p>
    <w:p w14:paraId="31BED748" w14:textId="77777777" w:rsidR="00887D47" w:rsidRPr="00930C81" w:rsidRDefault="00887D47" w:rsidP="00887D47">
      <w:pPr>
        <w:spacing w:before="3" w:line="220" w:lineRule="exact"/>
        <w:rPr>
          <w:rFonts w:ascii="Arial Narrow" w:hAnsi="Arial Narrow" w:cstheme="minorHAnsi"/>
          <w:lang w:val="es-CO"/>
        </w:rPr>
      </w:pPr>
    </w:p>
    <w:p w14:paraId="0155B09D" w14:textId="77777777" w:rsidR="00C0007B" w:rsidRPr="00930C81" w:rsidRDefault="00C0007B" w:rsidP="00C0007B">
      <w:pPr>
        <w:jc w:val="both"/>
        <w:rPr>
          <w:rFonts w:ascii="Arial Narrow" w:eastAsia="Calibri" w:hAnsi="Arial Narrow" w:cstheme="minorHAnsi"/>
        </w:rPr>
      </w:pPr>
      <w:r w:rsidRPr="00930C81">
        <w:rPr>
          <w:rFonts w:ascii="Arial Narrow" w:hAnsi="Arial Narrow" w:cstheme="minorHAnsi"/>
          <w:b/>
        </w:rPr>
        <w:t xml:space="preserve">CONDICIONES PARA PARTICIPAR EN EL PROCESO DE CONTRATACIÓN: </w:t>
      </w:r>
      <w:r w:rsidRPr="00930C81">
        <w:rPr>
          <w:rFonts w:ascii="Arial Narrow" w:eastAsia="Calibri" w:hAnsi="Arial Narrow" w:cstheme="minorHAnsi"/>
        </w:rPr>
        <w:t>En el presente proceso podrán participar todas las personas jurídicas, nacionales o extranjeras, individualmente o en Consorcio o Unión Temporal, consideradas legalmente capaces en las disposiciones vigentes, que no se encuentren incursas en ninguna causal de inhabilidad e incompatibilidad consagradas en el Estatuto General de Contratación de la Administración Pública, sus decretos reglamentarios y demás normas concordantes.</w:t>
      </w:r>
    </w:p>
    <w:p w14:paraId="4F652723" w14:textId="77777777" w:rsidR="00D769C4" w:rsidRPr="00930C81" w:rsidRDefault="00D769C4" w:rsidP="00C0007B">
      <w:pPr>
        <w:jc w:val="both"/>
        <w:rPr>
          <w:rFonts w:ascii="Arial Narrow" w:eastAsia="Calibri" w:hAnsi="Arial Narrow" w:cstheme="minorHAnsi"/>
        </w:rPr>
      </w:pPr>
    </w:p>
    <w:p w14:paraId="769B5B14" w14:textId="4AFD6637" w:rsidR="00C0007B" w:rsidRPr="00930C81" w:rsidRDefault="00EE4DF5" w:rsidP="00C0007B">
      <w:pPr>
        <w:jc w:val="both"/>
        <w:rPr>
          <w:rFonts w:ascii="Arial Narrow" w:eastAsia="Calibri" w:hAnsi="Arial Narrow" w:cstheme="minorHAnsi"/>
        </w:rPr>
      </w:pPr>
      <w:r>
        <w:rPr>
          <w:rFonts w:ascii="Arial Narrow" w:eastAsia="Calibri" w:hAnsi="Arial Narrow" w:cstheme="minorHAnsi"/>
        </w:rPr>
        <w:t>La Personería</w:t>
      </w:r>
      <w:r w:rsidR="00C0007B" w:rsidRPr="00930C81">
        <w:rPr>
          <w:rFonts w:ascii="Arial Narrow" w:eastAsia="Calibri" w:hAnsi="Arial Narrow" w:cstheme="minorHAnsi"/>
        </w:rPr>
        <w:t xml:space="preserve"> de se reserva el derecho de corroborar la autenticidad de los datos suministrados en la propuesta, y el proponente autoriza a todas las entidades, personas o empresas que de una u otra forma se mencionen en los documentos presentados, a suministrar la información que se requiera, a visitar sus instalaciones o a solicitar información de cualquiera de sus empleados, en caso de considerarlo necesario.</w:t>
      </w:r>
    </w:p>
    <w:p w14:paraId="4102131D" w14:textId="77777777" w:rsidR="00D769C4" w:rsidRPr="00930C81" w:rsidRDefault="00D769C4" w:rsidP="00C0007B">
      <w:pPr>
        <w:jc w:val="both"/>
        <w:rPr>
          <w:rFonts w:ascii="Arial Narrow" w:eastAsia="Calibri" w:hAnsi="Arial Narrow" w:cstheme="minorHAnsi"/>
        </w:rPr>
      </w:pPr>
    </w:p>
    <w:p w14:paraId="07A41B53" w14:textId="2B8B2AAF" w:rsidR="00C0007B" w:rsidRPr="00930C81" w:rsidRDefault="00EE4DF5" w:rsidP="00C0007B">
      <w:pPr>
        <w:jc w:val="both"/>
        <w:rPr>
          <w:rFonts w:ascii="Arial Narrow" w:eastAsia="Calibri" w:hAnsi="Arial Narrow" w:cstheme="minorHAnsi"/>
        </w:rPr>
      </w:pPr>
      <w:r>
        <w:rPr>
          <w:rFonts w:ascii="Arial Narrow" w:eastAsia="Calibri" w:hAnsi="Arial Narrow" w:cstheme="minorHAnsi"/>
        </w:rPr>
        <w:t>La Personería</w:t>
      </w:r>
      <w:r w:rsidR="00C0007B" w:rsidRPr="00930C81">
        <w:rPr>
          <w:rFonts w:ascii="Arial Narrow" w:eastAsia="Calibri" w:hAnsi="Arial Narrow" w:cstheme="minorHAnsi"/>
        </w:rPr>
        <w:t xml:space="preserve"> verificará los requisitos habilitantes de cada propuesta presentada, con el fin de determinar, de acuerdo con la Ley y las exigencias de este pliego de condiciones, con el fin de establecer las propuestas que posteriormente serán objeto de calificación.</w:t>
      </w:r>
    </w:p>
    <w:p w14:paraId="3DB9062F" w14:textId="77777777" w:rsidR="00D769C4" w:rsidRPr="00930C81" w:rsidRDefault="00D769C4" w:rsidP="00C0007B">
      <w:pPr>
        <w:jc w:val="both"/>
        <w:rPr>
          <w:rFonts w:ascii="Arial Narrow" w:eastAsia="Calibri" w:hAnsi="Arial Narrow" w:cstheme="minorHAnsi"/>
        </w:rPr>
      </w:pPr>
    </w:p>
    <w:p w14:paraId="7E2F1A67" w14:textId="77777777" w:rsidR="00C0007B" w:rsidRPr="00930C81" w:rsidRDefault="00C0007B" w:rsidP="00C0007B">
      <w:pPr>
        <w:jc w:val="both"/>
        <w:rPr>
          <w:rFonts w:ascii="Arial Narrow" w:eastAsia="Calibri" w:hAnsi="Arial Narrow" w:cstheme="minorHAnsi"/>
        </w:rPr>
      </w:pPr>
      <w:r w:rsidRPr="00930C81">
        <w:rPr>
          <w:rFonts w:ascii="Arial Narrow" w:eastAsia="Calibri" w:hAnsi="Arial Narrow" w:cstheme="minorHAnsi"/>
        </w:rPr>
        <w:t>Los proponentes se deben presentar bajo alguna de las siguientes modalidades, siempre y cuando cumplan las condiciones exigidas en el Pliego de Condicion</w:t>
      </w:r>
      <w:r w:rsidR="00C64F60" w:rsidRPr="00930C81">
        <w:rPr>
          <w:rFonts w:ascii="Arial Narrow" w:eastAsia="Calibri" w:hAnsi="Arial Narrow" w:cstheme="minorHAnsi"/>
        </w:rPr>
        <w:t>es</w:t>
      </w:r>
      <w:r w:rsidRPr="00930C81">
        <w:rPr>
          <w:rFonts w:ascii="Arial Narrow" w:eastAsia="Calibri" w:hAnsi="Arial Narrow" w:cstheme="minorHAnsi"/>
        </w:rPr>
        <w:t>.</w:t>
      </w:r>
    </w:p>
    <w:p w14:paraId="7014DFBF" w14:textId="77777777" w:rsidR="00C0007B" w:rsidRPr="00930C81" w:rsidRDefault="00C0007B" w:rsidP="00C0007B">
      <w:pPr>
        <w:pStyle w:val="western"/>
        <w:spacing w:after="0" w:afterAutospacing="0"/>
        <w:jc w:val="both"/>
        <w:rPr>
          <w:rFonts w:ascii="Arial Narrow" w:eastAsia="Calibri" w:hAnsi="Arial Narrow" w:cstheme="minorHAnsi"/>
          <w:lang w:val="es-ES" w:eastAsia="en-US"/>
        </w:rPr>
      </w:pPr>
      <w:proofErr w:type="gramStart"/>
      <w:r w:rsidRPr="00930C81">
        <w:rPr>
          <w:rFonts w:ascii="Arial Narrow" w:eastAsia="Calibri" w:hAnsi="Arial Narrow" w:cstheme="minorHAnsi"/>
          <w:lang w:val="es-ES" w:eastAsia="en-US"/>
        </w:rPr>
        <w:t>Además</w:t>
      </w:r>
      <w:proofErr w:type="gramEnd"/>
      <w:r w:rsidRPr="00930C81">
        <w:rPr>
          <w:rFonts w:ascii="Arial Narrow" w:eastAsia="Calibri" w:hAnsi="Arial Narrow" w:cstheme="minorHAnsi"/>
          <w:lang w:val="es-ES" w:eastAsia="en-US"/>
        </w:rPr>
        <w:t xml:space="preserve"> deberán cumplir todas las condiciones de capacidad jurídica, capacidad técnica, capacidad financiera y demás criterio de habilitación establecidos dentro del proceso contractual y que hacen parte de las condiciones particulares y generales que establece el pliego de condiciones en el cual se desarrollan amp</w:t>
      </w:r>
      <w:r w:rsidR="00D769C4" w:rsidRPr="00930C81">
        <w:rPr>
          <w:rFonts w:ascii="Arial Narrow" w:eastAsia="Calibri" w:hAnsi="Arial Narrow" w:cstheme="minorHAnsi"/>
          <w:lang w:val="es-ES" w:eastAsia="en-US"/>
        </w:rPr>
        <w:t>liamente dichas condiciones</w:t>
      </w:r>
    </w:p>
    <w:p w14:paraId="6BD885D0" w14:textId="77777777" w:rsidR="00B30E8F" w:rsidRPr="00930C81" w:rsidRDefault="00B30E8F" w:rsidP="004A790D">
      <w:pPr>
        <w:ind w:right="65"/>
        <w:jc w:val="both"/>
        <w:rPr>
          <w:rFonts w:ascii="Arial Narrow" w:eastAsia="Arial Narrow" w:hAnsi="Arial Narrow" w:cstheme="minorHAnsi"/>
          <w:b/>
          <w:lang w:val="es-CO"/>
        </w:rPr>
      </w:pPr>
    </w:p>
    <w:p w14:paraId="6C927E43" w14:textId="77777777" w:rsidR="00C3432A" w:rsidRPr="00930C81" w:rsidRDefault="00C3432A" w:rsidP="004A790D">
      <w:pPr>
        <w:ind w:right="65"/>
        <w:jc w:val="both"/>
        <w:rPr>
          <w:rFonts w:ascii="Arial Narrow" w:eastAsia="Arial Narrow" w:hAnsi="Arial Narrow" w:cstheme="minorHAnsi"/>
          <w:b/>
          <w:lang w:val="es-CO"/>
        </w:rPr>
      </w:pPr>
      <w:r w:rsidRPr="00930C81">
        <w:rPr>
          <w:rFonts w:ascii="Arial Narrow" w:eastAsia="Arial Narrow" w:hAnsi="Arial Narrow" w:cstheme="minorHAnsi"/>
          <w:b/>
          <w:lang w:val="es-CO"/>
        </w:rPr>
        <w:t>CRONOGRAMA DEL PROCESO CONTRACTUAL:</w:t>
      </w:r>
    </w:p>
    <w:p w14:paraId="4B02BA5D" w14:textId="77777777" w:rsidR="003217F3" w:rsidRPr="00930C81" w:rsidRDefault="003217F3" w:rsidP="004A790D">
      <w:pPr>
        <w:ind w:right="65"/>
        <w:jc w:val="both"/>
        <w:rPr>
          <w:rFonts w:ascii="Arial Narrow" w:eastAsia="Arial Narrow" w:hAnsi="Arial Narrow" w:cstheme="minorHAnsi"/>
          <w:b/>
          <w:lang w:val="es-CO"/>
        </w:rPr>
      </w:pPr>
    </w:p>
    <w:p w14:paraId="1E9E1CAD" w14:textId="77777777" w:rsidR="00EE4DF5" w:rsidRDefault="00EE4DF5" w:rsidP="005A64B7">
      <w:pPr>
        <w:ind w:right="65"/>
        <w:jc w:val="both"/>
        <w:rPr>
          <w:rFonts w:ascii="Arial Narrow" w:eastAsia="Arial Narrow" w:hAnsi="Arial Narrow" w:cstheme="minorHAnsi"/>
          <w:spacing w:val="-1"/>
          <w:lang w:val="es-CO"/>
        </w:rPr>
      </w:pPr>
      <w:r w:rsidRPr="00EE4DF5">
        <w:rPr>
          <w:rFonts w:ascii="Arial Narrow" w:eastAsia="Arial Narrow" w:hAnsi="Arial Narrow" w:cstheme="minorHAnsi"/>
          <w:spacing w:val="-1"/>
          <w:highlight w:val="yellow"/>
          <w:lang w:val="es-CO"/>
        </w:rPr>
        <w:t>INSERTAR CRONOGRAMA DEL PROCESO</w:t>
      </w:r>
    </w:p>
    <w:p w14:paraId="05B65CB9" w14:textId="23B2D4E5" w:rsidR="00930C81" w:rsidRPr="00930C81" w:rsidRDefault="00EE4DF5" w:rsidP="005A64B7">
      <w:pPr>
        <w:ind w:right="65"/>
        <w:jc w:val="both"/>
        <w:rPr>
          <w:rFonts w:ascii="Arial Narrow" w:eastAsia="Arial Narrow" w:hAnsi="Arial Narrow" w:cstheme="minorHAnsi"/>
          <w:spacing w:val="-1"/>
          <w:lang w:val="es-CO"/>
        </w:rPr>
      </w:pPr>
      <w:r>
        <w:rPr>
          <w:rFonts w:ascii="Arial Narrow" w:eastAsia="Arial Narrow" w:hAnsi="Arial Narrow" w:cstheme="minorHAnsi"/>
          <w:spacing w:val="-1"/>
          <w:lang w:val="es-CO"/>
        </w:rPr>
        <w:t xml:space="preserve"> </w:t>
      </w:r>
    </w:p>
    <w:p w14:paraId="04C29431" w14:textId="77777777" w:rsidR="00343A6A" w:rsidRPr="00930C81" w:rsidRDefault="00343A6A" w:rsidP="005A64B7">
      <w:pPr>
        <w:ind w:right="65"/>
        <w:jc w:val="both"/>
        <w:rPr>
          <w:rFonts w:ascii="Arial Narrow" w:eastAsia="Arial Narrow" w:hAnsi="Arial Narrow" w:cstheme="minorHAnsi"/>
          <w:spacing w:val="-1"/>
          <w:lang w:val="es-CO"/>
        </w:rPr>
      </w:pPr>
      <w:r w:rsidRPr="00930C81">
        <w:rPr>
          <w:rFonts w:ascii="Arial Narrow" w:eastAsia="Arial Narrow" w:hAnsi="Arial Narrow" w:cstheme="minorHAnsi"/>
          <w:spacing w:val="-1"/>
          <w:lang w:val="es-CO"/>
        </w:rPr>
        <w:t>De conformidad con el artículo 8 de la ley 1150 de 2007, establece que La publicación de los proyectos de pliegos de condiciones o sus equivalentes no genera obligación para la entidad de dar apertura al proceso de selección, y además Junto con los proyectos de pliegos de condiciones se publicarán los estudios y documentos previos que sirvieron de base para su elaboración.</w:t>
      </w:r>
    </w:p>
    <w:p w14:paraId="37BBC829" w14:textId="77777777" w:rsidR="00343A6A" w:rsidRPr="00930C81" w:rsidRDefault="00343A6A" w:rsidP="00EC138F">
      <w:pPr>
        <w:spacing w:before="18" w:line="260" w:lineRule="exact"/>
        <w:jc w:val="both"/>
        <w:rPr>
          <w:rFonts w:ascii="Arial Narrow" w:hAnsi="Arial Narrow" w:cstheme="minorHAnsi"/>
          <w:lang w:val="es-CO"/>
        </w:rPr>
      </w:pPr>
    </w:p>
    <w:p w14:paraId="39FA94C0" w14:textId="5E550AF1" w:rsidR="00343A6A" w:rsidRPr="00930C81" w:rsidRDefault="00343A6A" w:rsidP="008D5159">
      <w:pPr>
        <w:ind w:right="62"/>
        <w:jc w:val="both"/>
        <w:rPr>
          <w:rFonts w:ascii="Arial Narrow" w:eastAsia="Arial Narrow" w:hAnsi="Arial Narrow" w:cstheme="minorHAnsi"/>
          <w:spacing w:val="-1"/>
          <w:lang w:val="es-CO"/>
        </w:rPr>
      </w:pPr>
      <w:r w:rsidRPr="00930C81">
        <w:rPr>
          <w:rFonts w:ascii="Arial Narrow" w:eastAsia="Arial Narrow" w:hAnsi="Arial Narrow" w:cstheme="minorHAnsi"/>
          <w:b/>
          <w:spacing w:val="-1"/>
          <w:lang w:val="es-CO"/>
        </w:rPr>
        <w:t>ACCESO A DOCUMENTACION:</w:t>
      </w:r>
      <w:r w:rsidRPr="00930C81">
        <w:rPr>
          <w:rFonts w:ascii="Arial Narrow" w:eastAsia="Arial Narrow" w:hAnsi="Arial Narrow" w:cstheme="minorHAnsi"/>
          <w:spacing w:val="-1"/>
          <w:lang w:val="es-CO"/>
        </w:rPr>
        <w:t xml:space="preserve"> Toda la documentación será publicada en la página</w:t>
      </w:r>
      <w:r w:rsidR="005A64B7" w:rsidRPr="00930C81">
        <w:rPr>
          <w:rFonts w:ascii="Arial Narrow" w:eastAsia="Arial Narrow" w:hAnsi="Arial Narrow" w:cstheme="minorHAnsi"/>
          <w:spacing w:val="-1"/>
          <w:lang w:val="es-CO"/>
        </w:rPr>
        <w:t xml:space="preserve"> </w:t>
      </w:r>
      <w:hyperlink r:id="rId8">
        <w:r w:rsidRPr="00930C81">
          <w:rPr>
            <w:rFonts w:ascii="Arial Narrow" w:eastAsia="Arial Narrow" w:hAnsi="Arial Narrow" w:cstheme="minorHAnsi"/>
            <w:spacing w:val="-1"/>
            <w:lang w:val="es-CO"/>
          </w:rPr>
          <w:t>www.contratos.gov.co,</w:t>
        </w:r>
      </w:hyperlink>
    </w:p>
    <w:p w14:paraId="093491B7" w14:textId="40C6C05F" w:rsidR="00211926" w:rsidRPr="00930C81" w:rsidRDefault="00211926" w:rsidP="008D5159">
      <w:pPr>
        <w:ind w:right="62"/>
        <w:jc w:val="both"/>
        <w:rPr>
          <w:rFonts w:ascii="Arial Narrow" w:eastAsia="Arial Narrow" w:hAnsi="Arial Narrow" w:cstheme="minorHAnsi"/>
          <w:spacing w:val="-1"/>
          <w:lang w:val="es-CO"/>
        </w:rPr>
      </w:pPr>
    </w:p>
    <w:p w14:paraId="5F34731E" w14:textId="0B3BC3D8" w:rsidR="00211926" w:rsidRDefault="00211926" w:rsidP="008D5159">
      <w:pPr>
        <w:ind w:right="62"/>
        <w:jc w:val="both"/>
        <w:rPr>
          <w:rFonts w:ascii="Arial Narrow" w:eastAsia="Arial Narrow" w:hAnsi="Arial Narrow" w:cstheme="minorHAnsi"/>
          <w:spacing w:val="-1"/>
          <w:lang w:val="es-CO"/>
        </w:rPr>
      </w:pPr>
    </w:p>
    <w:p w14:paraId="0ED4E5CD" w14:textId="1880A305" w:rsidR="00930C81" w:rsidRDefault="00930C81" w:rsidP="008D5159">
      <w:pPr>
        <w:ind w:right="62"/>
        <w:jc w:val="both"/>
        <w:rPr>
          <w:rFonts w:ascii="Arial Narrow" w:eastAsia="Arial Narrow" w:hAnsi="Arial Narrow" w:cstheme="minorHAnsi"/>
          <w:spacing w:val="-1"/>
          <w:lang w:val="es-CO"/>
        </w:rPr>
      </w:pPr>
    </w:p>
    <w:p w14:paraId="19FABD7A" w14:textId="4343AFD0" w:rsidR="00930C81" w:rsidRDefault="00930C81" w:rsidP="008D5159">
      <w:pPr>
        <w:ind w:right="62"/>
        <w:jc w:val="both"/>
        <w:rPr>
          <w:rFonts w:ascii="Arial Narrow" w:eastAsia="Arial Narrow" w:hAnsi="Arial Narrow" w:cstheme="minorHAnsi"/>
          <w:spacing w:val="-1"/>
          <w:lang w:val="es-CO"/>
        </w:rPr>
      </w:pPr>
    </w:p>
    <w:p w14:paraId="16BC84C6" w14:textId="593E5AF9" w:rsidR="00930C81" w:rsidRDefault="00930C81" w:rsidP="008D5159">
      <w:pPr>
        <w:ind w:right="62"/>
        <w:jc w:val="both"/>
        <w:rPr>
          <w:rFonts w:ascii="Arial Narrow" w:eastAsia="Arial Narrow" w:hAnsi="Arial Narrow" w:cstheme="minorHAnsi"/>
          <w:spacing w:val="-1"/>
          <w:lang w:val="es-CO"/>
        </w:rPr>
      </w:pPr>
    </w:p>
    <w:p w14:paraId="4834E164" w14:textId="681FC082" w:rsidR="00930C81" w:rsidRPr="00930C81" w:rsidRDefault="00930C81" w:rsidP="008D5159">
      <w:pPr>
        <w:ind w:right="62"/>
        <w:jc w:val="both"/>
        <w:rPr>
          <w:rFonts w:ascii="Arial Narrow" w:eastAsia="Arial Narrow" w:hAnsi="Arial Narrow" w:cstheme="minorHAnsi"/>
          <w:spacing w:val="-1"/>
          <w:lang w:val="es-CO"/>
        </w:rPr>
      </w:pPr>
      <w:r>
        <w:rPr>
          <w:rFonts w:ascii="Arial Narrow" w:eastAsia="Arial Narrow" w:hAnsi="Arial Narrow" w:cstheme="minorHAnsi"/>
          <w:spacing w:val="-1"/>
          <w:lang w:val="es-CO"/>
        </w:rPr>
        <w:t>ORIGINAL FIRMADO</w:t>
      </w:r>
    </w:p>
    <w:p w14:paraId="3E7C1FF0" w14:textId="546B36AF" w:rsidR="00930C81" w:rsidRPr="00930C81" w:rsidRDefault="00EE4DF5" w:rsidP="00930C81">
      <w:pPr>
        <w:ind w:firstLine="1"/>
        <w:rPr>
          <w:rFonts w:ascii="Arial Narrow" w:hAnsi="Arial Narrow" w:cs="Arial"/>
          <w:lang w:val="es-CO"/>
        </w:rPr>
      </w:pPr>
      <w:r>
        <w:rPr>
          <w:rFonts w:ascii="Arial Narrow" w:hAnsi="Arial Narrow" w:cs="Arial"/>
          <w:b/>
          <w:lang w:val="es-CO"/>
        </w:rPr>
        <w:t>XXXXXXXXXXXXXXXXXXXXXXXXX</w:t>
      </w:r>
      <w:r w:rsidR="00930C81" w:rsidRPr="00930C81">
        <w:rPr>
          <w:rFonts w:ascii="Arial Narrow" w:hAnsi="Arial Narrow" w:cs="Arial"/>
          <w:b/>
          <w:lang w:val="es-CO"/>
        </w:rPr>
        <w:br/>
      </w:r>
      <w:r>
        <w:rPr>
          <w:rFonts w:ascii="Arial Narrow" w:hAnsi="Arial Narrow" w:cs="Arial"/>
          <w:lang w:val="es-CO"/>
        </w:rPr>
        <w:t xml:space="preserve">PERSONERO MUNICIPAL </w:t>
      </w:r>
    </w:p>
    <w:p w14:paraId="3AE2008C" w14:textId="77777777" w:rsidR="00930C81" w:rsidRPr="00930C81" w:rsidRDefault="00930C81" w:rsidP="00930C81">
      <w:pPr>
        <w:rPr>
          <w:rFonts w:ascii="Arial Narrow" w:hAnsi="Arial Narrow"/>
          <w:lang w:val="es-CO"/>
        </w:rPr>
      </w:pPr>
    </w:p>
    <w:p w14:paraId="4EAEACE0" w14:textId="6185C82E" w:rsidR="00211926" w:rsidRPr="00930C81" w:rsidRDefault="00211926" w:rsidP="008D5159">
      <w:pPr>
        <w:ind w:right="62"/>
        <w:jc w:val="both"/>
        <w:rPr>
          <w:rFonts w:ascii="Arial Narrow" w:hAnsi="Arial Narrow" w:cstheme="minorHAnsi"/>
          <w:b/>
          <w:bCs/>
          <w:lang w:val="es-CO"/>
        </w:rPr>
      </w:pPr>
    </w:p>
    <w:sectPr w:rsidR="00211926" w:rsidRPr="00930C81" w:rsidSect="003217F3">
      <w:headerReference w:type="default" r:id="rId9"/>
      <w:pgSz w:w="12240" w:h="15840"/>
      <w:pgMar w:top="567" w:right="1701" w:bottom="1134" w:left="1701" w:header="18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59A6" w14:textId="77777777" w:rsidR="007A1246" w:rsidRDefault="007A1246" w:rsidP="002A281B">
      <w:r>
        <w:separator/>
      </w:r>
    </w:p>
  </w:endnote>
  <w:endnote w:type="continuationSeparator" w:id="0">
    <w:p w14:paraId="4B3EF75F" w14:textId="77777777" w:rsidR="007A1246" w:rsidRDefault="007A1246" w:rsidP="002A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OCAM A+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7B97" w14:textId="77777777" w:rsidR="007A1246" w:rsidRDefault="007A1246" w:rsidP="002A281B">
      <w:r>
        <w:separator/>
      </w:r>
    </w:p>
  </w:footnote>
  <w:footnote w:type="continuationSeparator" w:id="0">
    <w:p w14:paraId="73AE8DC1" w14:textId="77777777" w:rsidR="007A1246" w:rsidRDefault="007A1246" w:rsidP="002A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5154" w14:textId="77777777" w:rsidR="00EC2CEE" w:rsidRDefault="00EC2CEE" w:rsidP="00F93150">
    <w:pPr>
      <w:pStyle w:val="Encabezado"/>
      <w:jc w:val="center"/>
      <w:rPr>
        <w:rFonts w:ascii="Arial" w:hAnsi="Arial" w:cs="Arial"/>
        <w:noProof/>
        <w:lang w:eastAsia="es-CO"/>
      </w:rPr>
    </w:pPr>
  </w:p>
  <w:p w14:paraId="0EBEECDF" w14:textId="77777777" w:rsidR="008D5159" w:rsidRDefault="008D5159" w:rsidP="00F93150">
    <w:pPr>
      <w:pStyle w:val="Encabezado"/>
      <w:jc w:val="center"/>
      <w:rPr>
        <w:rFonts w:ascii="Arial" w:hAnsi="Arial" w:cs="Arial"/>
        <w:noProof/>
        <w:lang w:eastAsia="es-CO"/>
      </w:rPr>
    </w:pPr>
  </w:p>
  <w:p w14:paraId="4D91D9F6" w14:textId="77777777" w:rsidR="008D5159" w:rsidRDefault="008D5159" w:rsidP="00F93150">
    <w:pPr>
      <w:pStyle w:val="Encabezado"/>
      <w:jc w:val="center"/>
      <w:rPr>
        <w:rFonts w:ascii="Arial" w:hAnsi="Arial" w:cs="Arial"/>
        <w:noProof/>
        <w:lang w:eastAsia="es-CO"/>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320"/>
    </w:tblGrid>
    <w:tr w:rsidR="00785FB7" w:rsidRPr="00D661DD" w14:paraId="13259498" w14:textId="77777777" w:rsidTr="00E13FBC">
      <w:trPr>
        <w:cantSplit/>
        <w:trHeight w:val="1115"/>
      </w:trPr>
      <w:tc>
        <w:tcPr>
          <w:tcW w:w="3611" w:type="dxa"/>
          <w:tcBorders>
            <w:right w:val="nil"/>
          </w:tcBorders>
          <w:vAlign w:val="center"/>
        </w:tcPr>
        <w:p w14:paraId="7E4680C9" w14:textId="10BB1472" w:rsidR="00785FB7" w:rsidRPr="00D661DD" w:rsidRDefault="00785FB7" w:rsidP="00785FB7">
          <w:pPr>
            <w:pStyle w:val="Encabezado"/>
            <w:jc w:val="center"/>
            <w:rPr>
              <w:rFonts w:asciiTheme="minorHAnsi" w:hAnsiTheme="minorHAnsi" w:cstheme="minorHAnsi"/>
            </w:rPr>
          </w:pPr>
          <w:bookmarkStart w:id="0" w:name="_Hlk59975763"/>
        </w:p>
      </w:tc>
      <w:tc>
        <w:tcPr>
          <w:tcW w:w="5320" w:type="dxa"/>
          <w:tcBorders>
            <w:left w:val="nil"/>
          </w:tcBorders>
          <w:vAlign w:val="center"/>
        </w:tcPr>
        <w:p w14:paraId="71C7A583" w14:textId="77777777" w:rsidR="00785FB7" w:rsidRPr="00E13FBC" w:rsidRDefault="00785FB7" w:rsidP="00785FB7">
          <w:pPr>
            <w:pStyle w:val="Encabezado"/>
            <w:jc w:val="center"/>
            <w:rPr>
              <w:rFonts w:asciiTheme="minorHAnsi" w:hAnsiTheme="minorHAnsi" w:cstheme="minorHAnsi"/>
              <w:b/>
              <w:sz w:val="24"/>
              <w:szCs w:val="24"/>
              <w:highlight w:val="green"/>
            </w:rPr>
          </w:pPr>
          <w:r w:rsidRPr="00E13FBC">
            <w:rPr>
              <w:rFonts w:asciiTheme="minorHAnsi" w:hAnsiTheme="minorHAnsi" w:cstheme="minorHAnsi"/>
              <w:b/>
              <w:bCs/>
              <w:sz w:val="24"/>
              <w:szCs w:val="24"/>
            </w:rPr>
            <w:t>AVISO DE CONVOCATORIA PÚBLICA</w:t>
          </w:r>
        </w:p>
      </w:tc>
    </w:tr>
    <w:bookmarkEnd w:id="0"/>
  </w:tbl>
  <w:p w14:paraId="11BF6EA8" w14:textId="77777777" w:rsidR="008D5159" w:rsidRDefault="008D5159" w:rsidP="008D5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08F6"/>
    <w:multiLevelType w:val="hybridMultilevel"/>
    <w:tmpl w:val="2C94B7E8"/>
    <w:lvl w:ilvl="0" w:tplc="6498AB8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FD0D48"/>
    <w:multiLevelType w:val="hybridMultilevel"/>
    <w:tmpl w:val="00EA5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0A2813"/>
    <w:multiLevelType w:val="hybridMultilevel"/>
    <w:tmpl w:val="13BA2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39230121">
    <w:abstractNumId w:val="0"/>
  </w:num>
  <w:num w:numId="2" w16cid:durableId="1238706845">
    <w:abstractNumId w:val="2"/>
  </w:num>
  <w:num w:numId="3" w16cid:durableId="106688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1B"/>
    <w:rsid w:val="000030CF"/>
    <w:rsid w:val="000679C3"/>
    <w:rsid w:val="00070E85"/>
    <w:rsid w:val="000816BC"/>
    <w:rsid w:val="0009110E"/>
    <w:rsid w:val="00097D8D"/>
    <w:rsid w:val="000A22A2"/>
    <w:rsid w:val="000A4FE1"/>
    <w:rsid w:val="000D3514"/>
    <w:rsid w:val="000F3F1F"/>
    <w:rsid w:val="000F47B6"/>
    <w:rsid w:val="00101B00"/>
    <w:rsid w:val="001169B3"/>
    <w:rsid w:val="0012769A"/>
    <w:rsid w:val="0019165E"/>
    <w:rsid w:val="00194FD1"/>
    <w:rsid w:val="001A4EBF"/>
    <w:rsid w:val="001B5A33"/>
    <w:rsid w:val="001B5E0C"/>
    <w:rsid w:val="00211926"/>
    <w:rsid w:val="00214B9D"/>
    <w:rsid w:val="0026271A"/>
    <w:rsid w:val="002815A2"/>
    <w:rsid w:val="00284863"/>
    <w:rsid w:val="002A281B"/>
    <w:rsid w:val="002A5875"/>
    <w:rsid w:val="002C20AC"/>
    <w:rsid w:val="002D46D2"/>
    <w:rsid w:val="002D58DC"/>
    <w:rsid w:val="002D7B5A"/>
    <w:rsid w:val="002E360C"/>
    <w:rsid w:val="002F3A9E"/>
    <w:rsid w:val="00306DC4"/>
    <w:rsid w:val="003174BD"/>
    <w:rsid w:val="003217F3"/>
    <w:rsid w:val="00325F0F"/>
    <w:rsid w:val="003423D0"/>
    <w:rsid w:val="00343A6A"/>
    <w:rsid w:val="003C118D"/>
    <w:rsid w:val="003D73C3"/>
    <w:rsid w:val="003E1F04"/>
    <w:rsid w:val="00405782"/>
    <w:rsid w:val="004A790D"/>
    <w:rsid w:val="004B66F1"/>
    <w:rsid w:val="004E745A"/>
    <w:rsid w:val="00520E07"/>
    <w:rsid w:val="00560D6D"/>
    <w:rsid w:val="00564223"/>
    <w:rsid w:val="00592257"/>
    <w:rsid w:val="0059366B"/>
    <w:rsid w:val="0059448A"/>
    <w:rsid w:val="00595194"/>
    <w:rsid w:val="005A64B7"/>
    <w:rsid w:val="005C3F5C"/>
    <w:rsid w:val="005C7BE2"/>
    <w:rsid w:val="0060631F"/>
    <w:rsid w:val="00606676"/>
    <w:rsid w:val="00623EFB"/>
    <w:rsid w:val="00634429"/>
    <w:rsid w:val="00655F6E"/>
    <w:rsid w:val="00680944"/>
    <w:rsid w:val="00691058"/>
    <w:rsid w:val="006D703C"/>
    <w:rsid w:val="006E61AB"/>
    <w:rsid w:val="00724C3C"/>
    <w:rsid w:val="007342EB"/>
    <w:rsid w:val="00746852"/>
    <w:rsid w:val="00774BE9"/>
    <w:rsid w:val="00785FB7"/>
    <w:rsid w:val="007A1246"/>
    <w:rsid w:val="007C5495"/>
    <w:rsid w:val="007E5EC8"/>
    <w:rsid w:val="0083553D"/>
    <w:rsid w:val="00841C5F"/>
    <w:rsid w:val="00865796"/>
    <w:rsid w:val="00887D47"/>
    <w:rsid w:val="008A42BE"/>
    <w:rsid w:val="008B6249"/>
    <w:rsid w:val="008B6C09"/>
    <w:rsid w:val="008C4801"/>
    <w:rsid w:val="008D5159"/>
    <w:rsid w:val="008E0195"/>
    <w:rsid w:val="009020E9"/>
    <w:rsid w:val="00903382"/>
    <w:rsid w:val="00906ABC"/>
    <w:rsid w:val="00930C81"/>
    <w:rsid w:val="00960AA4"/>
    <w:rsid w:val="009611F3"/>
    <w:rsid w:val="00965AAC"/>
    <w:rsid w:val="009C4C58"/>
    <w:rsid w:val="009D04E5"/>
    <w:rsid w:val="009E34C5"/>
    <w:rsid w:val="00A14EAD"/>
    <w:rsid w:val="00A4555A"/>
    <w:rsid w:val="00A72605"/>
    <w:rsid w:val="00AB07F2"/>
    <w:rsid w:val="00AD4851"/>
    <w:rsid w:val="00AE138C"/>
    <w:rsid w:val="00B255F0"/>
    <w:rsid w:val="00B30175"/>
    <w:rsid w:val="00B30E8F"/>
    <w:rsid w:val="00B406C9"/>
    <w:rsid w:val="00BA4417"/>
    <w:rsid w:val="00C0007B"/>
    <w:rsid w:val="00C054CC"/>
    <w:rsid w:val="00C25928"/>
    <w:rsid w:val="00C33E46"/>
    <w:rsid w:val="00C3432A"/>
    <w:rsid w:val="00C61C9A"/>
    <w:rsid w:val="00C64F60"/>
    <w:rsid w:val="00D127E0"/>
    <w:rsid w:val="00D22A47"/>
    <w:rsid w:val="00D2422A"/>
    <w:rsid w:val="00D62B38"/>
    <w:rsid w:val="00D769C4"/>
    <w:rsid w:val="00D819CB"/>
    <w:rsid w:val="00D9285F"/>
    <w:rsid w:val="00DF55AD"/>
    <w:rsid w:val="00E13FBC"/>
    <w:rsid w:val="00E67AD3"/>
    <w:rsid w:val="00EC138F"/>
    <w:rsid w:val="00EC2CEE"/>
    <w:rsid w:val="00EE4DF5"/>
    <w:rsid w:val="00F21F1E"/>
    <w:rsid w:val="00F22BE2"/>
    <w:rsid w:val="00F35863"/>
    <w:rsid w:val="00F53737"/>
    <w:rsid w:val="00F72A19"/>
    <w:rsid w:val="00F93150"/>
    <w:rsid w:val="00FB3ED9"/>
    <w:rsid w:val="00FD7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5474"/>
  <w15:docId w15:val="{22DBB68D-D4FF-48A5-8705-65EEB4CA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1B"/>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281B"/>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2A281B"/>
  </w:style>
  <w:style w:type="paragraph" w:styleId="Piedepgina">
    <w:name w:val="footer"/>
    <w:basedOn w:val="Normal"/>
    <w:link w:val="PiedepginaCar"/>
    <w:uiPriority w:val="99"/>
    <w:unhideWhenUsed/>
    <w:rsid w:val="002A281B"/>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2A281B"/>
  </w:style>
  <w:style w:type="character" w:styleId="Hipervnculo">
    <w:name w:val="Hyperlink"/>
    <w:rsid w:val="002A281B"/>
    <w:rPr>
      <w:color w:val="0000FF"/>
      <w:u w:val="single"/>
    </w:rPr>
  </w:style>
  <w:style w:type="paragraph" w:styleId="Textodeglobo">
    <w:name w:val="Balloon Text"/>
    <w:basedOn w:val="Normal"/>
    <w:link w:val="TextodegloboCar"/>
    <w:uiPriority w:val="99"/>
    <w:semiHidden/>
    <w:unhideWhenUsed/>
    <w:rsid w:val="0026271A"/>
    <w:rPr>
      <w:rFonts w:ascii="Tahoma" w:hAnsi="Tahoma" w:cs="Tahoma"/>
      <w:sz w:val="16"/>
      <w:szCs w:val="16"/>
    </w:rPr>
  </w:style>
  <w:style w:type="character" w:customStyle="1" w:styleId="TextodegloboCar">
    <w:name w:val="Texto de globo Car"/>
    <w:link w:val="Textodeglobo"/>
    <w:uiPriority w:val="99"/>
    <w:semiHidden/>
    <w:rsid w:val="0026271A"/>
    <w:rPr>
      <w:rFonts w:ascii="Tahoma" w:eastAsia="Times New Roman" w:hAnsi="Tahoma" w:cs="Tahoma"/>
      <w:sz w:val="16"/>
      <w:szCs w:val="16"/>
      <w:lang w:val="es-ES" w:eastAsia="es-ES"/>
    </w:rPr>
  </w:style>
  <w:style w:type="paragraph" w:styleId="Prrafodelista">
    <w:name w:val="List Paragraph"/>
    <w:basedOn w:val="Normal"/>
    <w:uiPriority w:val="34"/>
    <w:qFormat/>
    <w:rsid w:val="0026271A"/>
    <w:pPr>
      <w:ind w:left="720"/>
      <w:contextualSpacing/>
    </w:pPr>
  </w:style>
  <w:style w:type="paragraph" w:styleId="Lista">
    <w:name w:val="List"/>
    <w:basedOn w:val="Normal"/>
    <w:uiPriority w:val="99"/>
    <w:unhideWhenUsed/>
    <w:rsid w:val="00595194"/>
    <w:pPr>
      <w:ind w:left="283" w:hanging="283"/>
      <w:contextualSpacing/>
    </w:pPr>
  </w:style>
  <w:style w:type="paragraph" w:styleId="Encabezadodemensaje">
    <w:name w:val="Message Header"/>
    <w:basedOn w:val="Normal"/>
    <w:link w:val="EncabezadodemensajeCar"/>
    <w:uiPriority w:val="99"/>
    <w:unhideWhenUsed/>
    <w:rsid w:val="0059519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EncabezadodemensajeCar">
    <w:name w:val="Encabezado de mensaje Car"/>
    <w:link w:val="Encabezadodemensaje"/>
    <w:uiPriority w:val="99"/>
    <w:rsid w:val="00595194"/>
    <w:rPr>
      <w:rFonts w:ascii="Calibri Light" w:eastAsia="Times New Roman" w:hAnsi="Calibri Light"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595194"/>
  </w:style>
  <w:style w:type="character" w:customStyle="1" w:styleId="SaludoCar">
    <w:name w:val="Saludo Car"/>
    <w:link w:val="Saludo"/>
    <w:uiPriority w:val="99"/>
    <w:rsid w:val="00595194"/>
    <w:rPr>
      <w:rFonts w:ascii="Times New Roman" w:eastAsia="Times New Roman" w:hAnsi="Times New Roman" w:cs="Times New Roman"/>
      <w:sz w:val="24"/>
      <w:szCs w:val="24"/>
      <w:lang w:val="es-ES" w:eastAsia="es-ES"/>
    </w:rPr>
  </w:style>
  <w:style w:type="paragraph" w:styleId="Cierre">
    <w:name w:val="Closing"/>
    <w:basedOn w:val="Normal"/>
    <w:link w:val="CierreCar"/>
    <w:uiPriority w:val="99"/>
    <w:unhideWhenUsed/>
    <w:rsid w:val="00595194"/>
    <w:pPr>
      <w:ind w:left="4252"/>
    </w:pPr>
  </w:style>
  <w:style w:type="character" w:customStyle="1" w:styleId="CierreCar">
    <w:name w:val="Cierre Car"/>
    <w:link w:val="Cierre"/>
    <w:uiPriority w:val="99"/>
    <w:rsid w:val="00595194"/>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unhideWhenUsed/>
    <w:rsid w:val="00595194"/>
    <w:pPr>
      <w:ind w:left="4252"/>
    </w:pPr>
  </w:style>
  <w:style w:type="character" w:customStyle="1" w:styleId="FirmaCar">
    <w:name w:val="Firma Car"/>
    <w:link w:val="Firma"/>
    <w:uiPriority w:val="99"/>
    <w:rsid w:val="0059519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595194"/>
    <w:pPr>
      <w:spacing w:after="120"/>
    </w:pPr>
  </w:style>
  <w:style w:type="character" w:customStyle="1" w:styleId="TextoindependienteCar">
    <w:name w:val="Texto independiente Car"/>
    <w:link w:val="Textoindependiente"/>
    <w:uiPriority w:val="99"/>
    <w:rsid w:val="00595194"/>
    <w:rPr>
      <w:rFonts w:ascii="Times New Roman" w:eastAsia="Times New Roman" w:hAnsi="Times New Roman" w:cs="Times New Roman"/>
      <w:sz w:val="24"/>
      <w:szCs w:val="24"/>
      <w:lang w:val="es-ES" w:eastAsia="es-ES"/>
    </w:rPr>
  </w:style>
  <w:style w:type="paragraph" w:customStyle="1" w:styleId="Default">
    <w:name w:val="Default"/>
    <w:rsid w:val="00C3432A"/>
    <w:pPr>
      <w:autoSpaceDE w:val="0"/>
      <w:autoSpaceDN w:val="0"/>
      <w:adjustRightInd w:val="0"/>
    </w:pPr>
    <w:rPr>
      <w:rFonts w:ascii="HOCAM A+ Times" w:hAnsi="HOCAM A+ Times" w:cs="HOCAM A+ Times"/>
      <w:color w:val="000000"/>
      <w:sz w:val="24"/>
      <w:szCs w:val="24"/>
      <w:lang w:val="es-ES" w:eastAsia="en-US"/>
    </w:rPr>
  </w:style>
  <w:style w:type="paragraph" w:styleId="Sinespaciado">
    <w:name w:val="No Spacing"/>
    <w:link w:val="SinespaciadoCar"/>
    <w:uiPriority w:val="1"/>
    <w:qFormat/>
    <w:rsid w:val="005A64B7"/>
    <w:rPr>
      <w:rFonts w:ascii="Times New Roman" w:eastAsia="Times New Roman" w:hAnsi="Times New Roman"/>
      <w:sz w:val="24"/>
      <w:szCs w:val="24"/>
      <w:lang w:val="es-ES" w:eastAsia="es-ES"/>
    </w:rPr>
  </w:style>
  <w:style w:type="paragraph" w:customStyle="1" w:styleId="western">
    <w:name w:val="western"/>
    <w:basedOn w:val="Normal"/>
    <w:rsid w:val="00C0007B"/>
    <w:pPr>
      <w:spacing w:before="100" w:beforeAutospacing="1" w:after="100" w:afterAutospacing="1"/>
    </w:pPr>
    <w:rPr>
      <w:lang w:val="es-CO" w:eastAsia="es-CO"/>
    </w:rPr>
  </w:style>
  <w:style w:type="character" w:customStyle="1" w:styleId="SinespaciadoCar">
    <w:name w:val="Sin espaciado Car"/>
    <w:link w:val="Sinespaciado"/>
    <w:uiPriority w:val="1"/>
    <w:rsid w:val="000A4FE1"/>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rsid w:val="0059448A"/>
    <w:rPr>
      <w:sz w:val="16"/>
      <w:szCs w:val="16"/>
    </w:rPr>
  </w:style>
  <w:style w:type="paragraph" w:styleId="Textocomentario">
    <w:name w:val="annotation text"/>
    <w:basedOn w:val="Normal"/>
    <w:link w:val="TextocomentarioCar"/>
    <w:uiPriority w:val="99"/>
    <w:semiHidden/>
    <w:unhideWhenUsed/>
    <w:rsid w:val="0059448A"/>
    <w:rPr>
      <w:sz w:val="20"/>
      <w:szCs w:val="20"/>
    </w:rPr>
  </w:style>
  <w:style w:type="character" w:customStyle="1" w:styleId="TextocomentarioCar">
    <w:name w:val="Texto comentario Car"/>
    <w:basedOn w:val="Fuentedeprrafopredeter"/>
    <w:link w:val="Textocomentario"/>
    <w:uiPriority w:val="99"/>
    <w:semiHidden/>
    <w:rsid w:val="0059448A"/>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59448A"/>
    <w:rPr>
      <w:b/>
      <w:bCs/>
    </w:rPr>
  </w:style>
  <w:style w:type="character" w:customStyle="1" w:styleId="AsuntodelcomentarioCar">
    <w:name w:val="Asunto del comentario Car"/>
    <w:basedOn w:val="TextocomentarioCar"/>
    <w:link w:val="Asuntodelcomentario"/>
    <w:uiPriority w:val="99"/>
    <w:semiHidden/>
    <w:rsid w:val="0059448A"/>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6213">
      <w:bodyDiv w:val="1"/>
      <w:marLeft w:val="0"/>
      <w:marRight w:val="0"/>
      <w:marTop w:val="0"/>
      <w:marBottom w:val="0"/>
      <w:divBdr>
        <w:top w:val="none" w:sz="0" w:space="0" w:color="auto"/>
        <w:left w:val="none" w:sz="0" w:space="0" w:color="auto"/>
        <w:bottom w:val="none" w:sz="0" w:space="0" w:color="auto"/>
        <w:right w:val="none" w:sz="0" w:space="0" w:color="auto"/>
      </w:divBdr>
    </w:div>
    <w:div w:id="902565183">
      <w:bodyDiv w:val="1"/>
      <w:marLeft w:val="0"/>
      <w:marRight w:val="0"/>
      <w:marTop w:val="0"/>
      <w:marBottom w:val="0"/>
      <w:divBdr>
        <w:top w:val="none" w:sz="0" w:space="0" w:color="auto"/>
        <w:left w:val="none" w:sz="0" w:space="0" w:color="auto"/>
        <w:bottom w:val="none" w:sz="0" w:space="0" w:color="auto"/>
        <w:right w:val="none" w:sz="0" w:space="0" w:color="auto"/>
      </w:divBdr>
    </w:div>
    <w:div w:id="10524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tos.gov.co/" TargetMode="External"/><Relationship Id="rId3" Type="http://schemas.openxmlformats.org/officeDocument/2006/relationships/settings" Target="settings.xml"/><Relationship Id="rId7" Type="http://schemas.openxmlformats.org/officeDocument/2006/relationships/hyperlink" Target="http://www.contratos.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4951</CharactersWithSpaces>
  <SharedDoc>false</SharedDoc>
  <HLinks>
    <vt:vector size="6" baseType="variant">
      <vt:variant>
        <vt:i4>7733344</vt:i4>
      </vt:variant>
      <vt:variant>
        <vt:i4>0</vt:i4>
      </vt:variant>
      <vt:variant>
        <vt:i4>0</vt:i4>
      </vt:variant>
      <vt:variant>
        <vt:i4>5</vt:i4>
      </vt:variant>
      <vt:variant>
        <vt:lpwstr>http://caldasantioquia.gov.co/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Valencia</dc:creator>
  <cp:lastModifiedBy>Heyne Mogollón Behaine</cp:lastModifiedBy>
  <cp:revision>4</cp:revision>
  <cp:lastPrinted>2018-04-10T21:45:00Z</cp:lastPrinted>
  <dcterms:created xsi:type="dcterms:W3CDTF">2022-02-09T22:22:00Z</dcterms:created>
  <dcterms:modified xsi:type="dcterms:W3CDTF">2022-11-23T17:59:00Z</dcterms:modified>
</cp:coreProperties>
</file>